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C35E" w14:textId="33110B14" w:rsidR="00D96E30" w:rsidRPr="00C71EF0" w:rsidRDefault="005D6366" w:rsidP="005D6366">
      <w:pPr>
        <w:jc w:val="center"/>
        <w:rPr>
          <w:rFonts w:ascii="Century Gothic" w:hAnsi="Century Gothic"/>
          <w:b/>
          <w:color w:val="000080"/>
          <w:sz w:val="56"/>
          <w:szCs w:val="56"/>
        </w:rPr>
      </w:pPr>
      <w:r>
        <w:rPr>
          <w:noProof/>
        </w:rPr>
        <w:drawing>
          <wp:inline distT="0" distB="0" distL="0" distR="0" wp14:anchorId="13F164D0" wp14:editId="2EB53BCE">
            <wp:extent cx="2423160" cy="2263140"/>
            <wp:effectExtent l="0" t="0" r="0" b="3810"/>
            <wp:docPr id="916514155" name="Picture 1"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4155" name="Picture 1" descr="A blue and yellow 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2263140"/>
                    </a:xfrm>
                    <a:prstGeom prst="rect">
                      <a:avLst/>
                    </a:prstGeom>
                    <a:noFill/>
                    <a:ln>
                      <a:noFill/>
                    </a:ln>
                  </pic:spPr>
                </pic:pic>
              </a:graphicData>
            </a:graphic>
          </wp:inline>
        </w:drawing>
      </w:r>
    </w:p>
    <w:p w14:paraId="3FE3ABF0" w14:textId="77777777" w:rsidR="00D96E30" w:rsidRPr="00C71EF0" w:rsidRDefault="00D96E30" w:rsidP="00D96E30">
      <w:pPr>
        <w:jc w:val="center"/>
        <w:rPr>
          <w:rFonts w:ascii="Century Gothic" w:hAnsi="Century Gothic"/>
          <w:b/>
          <w:color w:val="000080"/>
          <w:sz w:val="56"/>
          <w:szCs w:val="56"/>
        </w:rPr>
      </w:pPr>
    </w:p>
    <w:p w14:paraId="1C47F845" w14:textId="44D09AC4" w:rsidR="00D96E30" w:rsidRPr="00C71EF0" w:rsidRDefault="00D96E30" w:rsidP="00D96E30">
      <w:pPr>
        <w:jc w:val="center"/>
        <w:rPr>
          <w:rFonts w:ascii="Century Gothic" w:hAnsi="Century Gothic"/>
          <w:b/>
          <w:color w:val="000080"/>
          <w:sz w:val="56"/>
          <w:szCs w:val="56"/>
        </w:rPr>
      </w:pPr>
      <w:r w:rsidRPr="00C71EF0">
        <w:rPr>
          <w:rFonts w:ascii="Century Gothic" w:hAnsi="Century Gothic"/>
          <w:b/>
          <w:color w:val="000080"/>
          <w:sz w:val="56"/>
          <w:szCs w:val="56"/>
        </w:rPr>
        <w:t>M</w:t>
      </w:r>
      <w:r w:rsidR="005D6366">
        <w:rPr>
          <w:rFonts w:ascii="Century Gothic" w:hAnsi="Century Gothic"/>
          <w:b/>
          <w:color w:val="000080"/>
          <w:sz w:val="56"/>
          <w:szCs w:val="56"/>
        </w:rPr>
        <w:t>oss Hall Schools Federation</w:t>
      </w:r>
    </w:p>
    <w:p w14:paraId="100C3FFE" w14:textId="77777777" w:rsidR="00D96E30" w:rsidRPr="00C71EF0" w:rsidRDefault="00D96E30" w:rsidP="00D96E30">
      <w:pPr>
        <w:rPr>
          <w:rFonts w:ascii="Century Gothic" w:hAnsi="Century Gothic"/>
          <w:b/>
          <w:color w:val="000080"/>
          <w:sz w:val="56"/>
          <w:szCs w:val="56"/>
        </w:rPr>
      </w:pPr>
    </w:p>
    <w:p w14:paraId="40FFAD58" w14:textId="77777777" w:rsidR="00D96E30" w:rsidRPr="00C71EF0" w:rsidRDefault="00D96E30" w:rsidP="00D96E30">
      <w:pPr>
        <w:jc w:val="center"/>
        <w:rPr>
          <w:rFonts w:ascii="Century Gothic" w:hAnsi="Century Gothic"/>
          <w:b/>
          <w:sz w:val="44"/>
          <w:szCs w:val="44"/>
        </w:rPr>
      </w:pPr>
      <w:r w:rsidRPr="00C71EF0">
        <w:rPr>
          <w:rFonts w:ascii="Century Gothic" w:hAnsi="Century Gothic" w:cs="Arial"/>
          <w:b/>
          <w:sz w:val="96"/>
          <w:szCs w:val="96"/>
        </w:rPr>
        <w:t>Data Retention Policy</w:t>
      </w:r>
    </w:p>
    <w:p w14:paraId="2BA9DA0B" w14:textId="77777777" w:rsidR="00D96E30" w:rsidRPr="00C71EF0" w:rsidRDefault="00D96E30" w:rsidP="00D96E30">
      <w:pPr>
        <w:jc w:val="center"/>
        <w:rPr>
          <w:rFonts w:ascii="Century Gothic" w:hAnsi="Century Gothic"/>
          <w:b/>
          <w:sz w:val="44"/>
          <w:szCs w:val="44"/>
        </w:rPr>
      </w:pPr>
    </w:p>
    <w:p w14:paraId="2E1EA001" w14:textId="77777777" w:rsidR="00D96E30" w:rsidRPr="00C71EF0" w:rsidRDefault="00D96E30" w:rsidP="00D96E30">
      <w:pPr>
        <w:jc w:val="center"/>
        <w:rPr>
          <w:rFonts w:ascii="Century Gothic" w:hAnsi="Century Gothic"/>
          <w:b/>
          <w:sz w:val="44"/>
          <w:szCs w:val="44"/>
        </w:rPr>
      </w:pPr>
    </w:p>
    <w:p w14:paraId="67ED0F31" w14:textId="77777777" w:rsidR="00D96E30" w:rsidRPr="00C71EF0" w:rsidRDefault="00D96E30" w:rsidP="00D96E30">
      <w:pPr>
        <w:rPr>
          <w:rFonts w:ascii="Century Gothic" w:hAnsi="Century Gothic"/>
          <w:b/>
          <w:sz w:val="44"/>
          <w:szCs w:val="44"/>
        </w:rPr>
      </w:pPr>
    </w:p>
    <w:p w14:paraId="0C6CB9EC" w14:textId="77777777" w:rsidR="00D96E30" w:rsidRPr="00C71EF0" w:rsidRDefault="00D96E30" w:rsidP="00D96E30">
      <w:pPr>
        <w:rPr>
          <w:rFonts w:ascii="Century Gothic" w:hAnsi="Century Gothic" w:cs="Arial"/>
          <w:bCs/>
          <w:sz w:val="28"/>
          <w:szCs w:val="28"/>
        </w:rPr>
      </w:pPr>
      <w:r w:rsidRPr="00C71EF0">
        <w:rPr>
          <w:rFonts w:ascii="Century Gothic" w:hAnsi="Century Gothic"/>
          <w:b/>
          <w:sz w:val="44"/>
          <w:szCs w:val="44"/>
        </w:rPr>
        <w:tab/>
      </w:r>
      <w:r w:rsidRPr="00C71EF0">
        <w:rPr>
          <w:rFonts w:ascii="Century Gothic" w:hAnsi="Century Gothic"/>
          <w:b/>
          <w:sz w:val="44"/>
          <w:szCs w:val="44"/>
        </w:rPr>
        <w:tab/>
      </w:r>
      <w:r w:rsidRPr="00C71EF0">
        <w:rPr>
          <w:rFonts w:ascii="Century Gothic" w:hAnsi="Century Gothic"/>
          <w:b/>
          <w:sz w:val="44"/>
          <w:szCs w:val="44"/>
        </w:rPr>
        <w:tab/>
      </w:r>
      <w:r w:rsidRPr="00C71EF0">
        <w:rPr>
          <w:rFonts w:ascii="Century Gothic" w:hAnsi="Century Gothic"/>
          <w:b/>
          <w:sz w:val="44"/>
          <w:szCs w:val="44"/>
        </w:rPr>
        <w:tab/>
      </w:r>
      <w:r w:rsidRPr="00C71EF0">
        <w:rPr>
          <w:rFonts w:ascii="Century Gothic" w:hAnsi="Century Gothic"/>
          <w:b/>
          <w:sz w:val="44"/>
          <w:szCs w:val="44"/>
        </w:rPr>
        <w:tab/>
      </w:r>
    </w:p>
    <w:p w14:paraId="42255486" w14:textId="2C4AC2B2" w:rsidR="00D96E30" w:rsidRPr="00C71EF0" w:rsidRDefault="00D96E30" w:rsidP="00C71EF0">
      <w:pPr>
        <w:jc w:val="right"/>
        <w:rPr>
          <w:rFonts w:ascii="Century Gothic" w:hAnsi="Century Gothic" w:cs="Arial"/>
          <w:sz w:val="28"/>
          <w:szCs w:val="28"/>
        </w:rPr>
      </w:pPr>
      <w:r w:rsidRPr="00C71EF0">
        <w:rPr>
          <w:rFonts w:ascii="Century Gothic" w:hAnsi="Century Gothic" w:cs="Arial"/>
          <w:sz w:val="28"/>
          <w:szCs w:val="28"/>
        </w:rPr>
        <w:t xml:space="preserve">                                            </w:t>
      </w:r>
      <w:r w:rsidR="000B2035" w:rsidRPr="00C71EF0">
        <w:rPr>
          <w:rFonts w:ascii="Century Gothic" w:hAnsi="Century Gothic" w:cs="Arial"/>
          <w:sz w:val="28"/>
          <w:szCs w:val="28"/>
        </w:rPr>
        <w:t xml:space="preserve">           </w:t>
      </w:r>
      <w:r w:rsidR="004B7FF2" w:rsidRPr="00C71EF0">
        <w:rPr>
          <w:rFonts w:ascii="Century Gothic" w:hAnsi="Century Gothic" w:cs="Arial"/>
          <w:sz w:val="28"/>
          <w:szCs w:val="28"/>
        </w:rPr>
        <w:t xml:space="preserve">      </w:t>
      </w:r>
      <w:r w:rsidR="00571703" w:rsidRPr="00C71EF0">
        <w:rPr>
          <w:rFonts w:ascii="Century Gothic" w:hAnsi="Century Gothic" w:cs="Arial"/>
          <w:sz w:val="28"/>
          <w:szCs w:val="28"/>
        </w:rPr>
        <w:t xml:space="preserve">Date adopted: </w:t>
      </w:r>
      <w:r w:rsidR="0020117D">
        <w:rPr>
          <w:rFonts w:ascii="Century Gothic" w:hAnsi="Century Gothic" w:cs="Arial"/>
          <w:sz w:val="28"/>
          <w:szCs w:val="28"/>
        </w:rPr>
        <w:t>January 202</w:t>
      </w:r>
      <w:r w:rsidR="005D6366">
        <w:rPr>
          <w:rFonts w:ascii="Century Gothic" w:hAnsi="Century Gothic" w:cs="Arial"/>
          <w:sz w:val="28"/>
          <w:szCs w:val="28"/>
        </w:rPr>
        <w:t>4</w:t>
      </w:r>
    </w:p>
    <w:p w14:paraId="72404211" w14:textId="0C2C87F6" w:rsidR="00B068ED" w:rsidRPr="007D73D7" w:rsidRDefault="00D96E30" w:rsidP="007D73D7">
      <w:pPr>
        <w:jc w:val="right"/>
        <w:rPr>
          <w:rFonts w:ascii="Century Gothic" w:hAnsi="Century Gothic" w:cs="Arial"/>
          <w:sz w:val="28"/>
          <w:szCs w:val="28"/>
        </w:rPr>
        <w:sectPr w:rsidR="00B068ED" w:rsidRPr="007D73D7" w:rsidSect="00B1705C">
          <w:headerReference w:type="default" r:id="rId9"/>
          <w:footerReference w:type="default" r:id="rId10"/>
          <w:pgSz w:w="11910" w:h="16840"/>
          <w:pgMar w:top="1420" w:right="1290" w:bottom="1400" w:left="1340" w:header="0" w:footer="859" w:gutter="0"/>
          <w:pgNumType w:start="0"/>
          <w:cols w:space="720"/>
          <w:titlePg/>
          <w:docGrid w:linePitch="299"/>
        </w:sectPr>
      </w:pPr>
      <w:r w:rsidRPr="00C71EF0">
        <w:rPr>
          <w:rFonts w:ascii="Century Gothic" w:hAnsi="Century Gothic" w:cs="Arial"/>
          <w:sz w:val="28"/>
          <w:szCs w:val="28"/>
        </w:rPr>
        <w:t xml:space="preserve">                  </w:t>
      </w:r>
      <w:r w:rsidRPr="00C71EF0">
        <w:rPr>
          <w:rFonts w:ascii="Century Gothic" w:hAnsi="Century Gothic" w:cs="Arial"/>
          <w:sz w:val="28"/>
          <w:szCs w:val="28"/>
        </w:rPr>
        <w:tab/>
      </w:r>
      <w:r w:rsidRPr="00C71EF0">
        <w:rPr>
          <w:rFonts w:ascii="Century Gothic" w:hAnsi="Century Gothic" w:cs="Arial"/>
          <w:sz w:val="28"/>
          <w:szCs w:val="28"/>
        </w:rPr>
        <w:tab/>
      </w:r>
      <w:r w:rsidR="000B2035" w:rsidRPr="00C71EF0">
        <w:rPr>
          <w:rFonts w:ascii="Century Gothic" w:hAnsi="Century Gothic" w:cs="Arial"/>
          <w:sz w:val="28"/>
          <w:szCs w:val="28"/>
        </w:rPr>
        <w:tab/>
        <w:t xml:space="preserve">   </w:t>
      </w:r>
      <w:r w:rsidR="00571703" w:rsidRPr="00C71EF0">
        <w:rPr>
          <w:rFonts w:ascii="Century Gothic" w:hAnsi="Century Gothic" w:cs="Arial"/>
          <w:sz w:val="28"/>
          <w:szCs w:val="28"/>
        </w:rPr>
        <w:t xml:space="preserve">Date of next review: </w:t>
      </w:r>
      <w:r w:rsidR="00D51686">
        <w:rPr>
          <w:rFonts w:ascii="Century Gothic" w:hAnsi="Century Gothic" w:cs="Arial"/>
          <w:sz w:val="28"/>
          <w:szCs w:val="28"/>
        </w:rPr>
        <w:t>J</w:t>
      </w:r>
      <w:r w:rsidR="00A96075">
        <w:rPr>
          <w:rFonts w:ascii="Century Gothic" w:hAnsi="Century Gothic" w:cs="Arial"/>
          <w:sz w:val="28"/>
          <w:szCs w:val="28"/>
        </w:rPr>
        <w:t>anuary</w:t>
      </w:r>
      <w:r w:rsidR="00B068ED" w:rsidRPr="00C71EF0">
        <w:rPr>
          <w:rFonts w:ascii="Century Gothic" w:hAnsi="Century Gothic" w:cs="Arial"/>
          <w:sz w:val="28"/>
          <w:szCs w:val="28"/>
        </w:rPr>
        <w:t xml:space="preserve"> </w:t>
      </w:r>
      <w:r w:rsidR="00571703" w:rsidRPr="00C71EF0">
        <w:rPr>
          <w:rFonts w:ascii="Century Gothic" w:hAnsi="Century Gothic" w:cs="Arial"/>
          <w:sz w:val="28"/>
          <w:szCs w:val="28"/>
        </w:rPr>
        <w:t>202</w:t>
      </w:r>
      <w:r w:rsidR="005D6366">
        <w:rPr>
          <w:rFonts w:ascii="Century Gothic" w:hAnsi="Century Gothic" w:cs="Arial"/>
          <w:sz w:val="28"/>
          <w:szCs w:val="28"/>
        </w:rPr>
        <w:t>7</w:t>
      </w:r>
    </w:p>
    <w:p w14:paraId="26337E36" w14:textId="42F84AED"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22"/>
          <w:szCs w:val="22"/>
          <w:lang w:val="en-US"/>
        </w:rPr>
      </w:pPr>
    </w:p>
    <w:bookmarkStart w:id="0" w:name="_Toc74314983" w:displacedByCustomXml="next"/>
    <w:sdt>
      <w:sdtPr>
        <w:rPr>
          <w:rFonts w:ascii="Verdana" w:eastAsiaTheme="minorHAnsi" w:hAnsi="Verdana" w:cstheme="minorBidi"/>
          <w:color w:val="auto"/>
          <w:sz w:val="20"/>
          <w:szCs w:val="20"/>
          <w:lang w:val="en-GB"/>
        </w:rPr>
        <w:id w:val="652497713"/>
        <w:docPartObj>
          <w:docPartGallery w:val="Table of Contents"/>
          <w:docPartUnique/>
        </w:docPartObj>
      </w:sdtPr>
      <w:sdtEndPr>
        <w:rPr>
          <w:b/>
          <w:bCs/>
          <w:noProof/>
        </w:rPr>
      </w:sdtEndPr>
      <w:sdtContent>
        <w:p w14:paraId="70E8F89F" w14:textId="454C1946" w:rsidR="00575C13" w:rsidRDefault="00575C13">
          <w:pPr>
            <w:pStyle w:val="TOCHeading"/>
          </w:pPr>
          <w:r>
            <w:t>Contents</w:t>
          </w:r>
        </w:p>
        <w:p w14:paraId="292162DC" w14:textId="16E3F3EB" w:rsidR="007D73D7" w:rsidRDefault="00575C13">
          <w:pPr>
            <w:pStyle w:val="TOC1"/>
            <w:rPr>
              <w:rFonts w:cstheme="minorBidi"/>
              <w:noProof/>
              <w:lang w:val="en-GB" w:eastAsia="en-GB"/>
            </w:rPr>
          </w:pPr>
          <w:r>
            <w:fldChar w:fldCharType="begin"/>
          </w:r>
          <w:r>
            <w:instrText xml:space="preserve"> TOC \o "1-3" \h \z \u </w:instrText>
          </w:r>
          <w:r>
            <w:fldChar w:fldCharType="separate"/>
          </w:r>
          <w:hyperlink w:anchor="_Toc74551508" w:history="1">
            <w:r w:rsidR="007D73D7" w:rsidRPr="005B447B">
              <w:rPr>
                <w:rStyle w:val="Hyperlink"/>
                <w:rFonts w:ascii="Century Gothic" w:hAnsi="Century Gothic" w:cstheme="minorHAnsi"/>
                <w:noProof/>
              </w:rPr>
              <w:t>DATA PROTECTION</w:t>
            </w:r>
            <w:r w:rsidR="007D73D7">
              <w:rPr>
                <w:noProof/>
                <w:webHidden/>
              </w:rPr>
              <w:tab/>
            </w:r>
            <w:r w:rsidR="007D73D7">
              <w:rPr>
                <w:noProof/>
                <w:webHidden/>
              </w:rPr>
              <w:fldChar w:fldCharType="begin"/>
            </w:r>
            <w:r w:rsidR="007D73D7">
              <w:rPr>
                <w:noProof/>
                <w:webHidden/>
              </w:rPr>
              <w:instrText xml:space="preserve"> PAGEREF _Toc74551508 \h </w:instrText>
            </w:r>
            <w:r w:rsidR="007D73D7">
              <w:rPr>
                <w:noProof/>
                <w:webHidden/>
              </w:rPr>
            </w:r>
            <w:r w:rsidR="007D73D7">
              <w:rPr>
                <w:noProof/>
                <w:webHidden/>
              </w:rPr>
              <w:fldChar w:fldCharType="separate"/>
            </w:r>
            <w:r w:rsidR="007D73D7">
              <w:rPr>
                <w:noProof/>
                <w:webHidden/>
              </w:rPr>
              <w:t>2</w:t>
            </w:r>
            <w:r w:rsidR="007D73D7">
              <w:rPr>
                <w:noProof/>
                <w:webHidden/>
              </w:rPr>
              <w:fldChar w:fldCharType="end"/>
            </w:r>
          </w:hyperlink>
        </w:p>
        <w:p w14:paraId="00DA628D" w14:textId="6939CDBD" w:rsidR="007D73D7" w:rsidRDefault="00000000">
          <w:pPr>
            <w:pStyle w:val="TOC1"/>
            <w:rPr>
              <w:rFonts w:cstheme="minorBidi"/>
              <w:noProof/>
              <w:lang w:val="en-GB" w:eastAsia="en-GB"/>
            </w:rPr>
          </w:pPr>
          <w:hyperlink w:anchor="_Toc74551509" w:history="1">
            <w:r w:rsidR="007D73D7" w:rsidRPr="005B447B">
              <w:rPr>
                <w:rStyle w:val="Hyperlink"/>
                <w:rFonts w:ascii="Century Gothic" w:hAnsi="Century Gothic" w:cstheme="minorHAnsi"/>
                <w:noProof/>
              </w:rPr>
              <w:t>RETENTION SCHEDULE</w:t>
            </w:r>
            <w:r w:rsidR="007D73D7">
              <w:rPr>
                <w:noProof/>
                <w:webHidden/>
              </w:rPr>
              <w:tab/>
            </w:r>
            <w:r w:rsidR="007D73D7">
              <w:rPr>
                <w:noProof/>
                <w:webHidden/>
              </w:rPr>
              <w:fldChar w:fldCharType="begin"/>
            </w:r>
            <w:r w:rsidR="007D73D7">
              <w:rPr>
                <w:noProof/>
                <w:webHidden/>
              </w:rPr>
              <w:instrText xml:space="preserve"> PAGEREF _Toc74551509 \h </w:instrText>
            </w:r>
            <w:r w:rsidR="007D73D7">
              <w:rPr>
                <w:noProof/>
                <w:webHidden/>
              </w:rPr>
            </w:r>
            <w:r w:rsidR="007D73D7">
              <w:rPr>
                <w:noProof/>
                <w:webHidden/>
              </w:rPr>
              <w:fldChar w:fldCharType="separate"/>
            </w:r>
            <w:r w:rsidR="007D73D7">
              <w:rPr>
                <w:noProof/>
                <w:webHidden/>
              </w:rPr>
              <w:t>2</w:t>
            </w:r>
            <w:r w:rsidR="007D73D7">
              <w:rPr>
                <w:noProof/>
                <w:webHidden/>
              </w:rPr>
              <w:fldChar w:fldCharType="end"/>
            </w:r>
          </w:hyperlink>
        </w:p>
        <w:p w14:paraId="5503596B" w14:textId="694BF12C" w:rsidR="007D73D7" w:rsidRDefault="00000000">
          <w:pPr>
            <w:pStyle w:val="TOC1"/>
            <w:rPr>
              <w:rFonts w:cstheme="minorBidi"/>
              <w:noProof/>
              <w:lang w:val="en-GB" w:eastAsia="en-GB"/>
            </w:rPr>
          </w:pPr>
          <w:hyperlink w:anchor="_Toc74551510" w:history="1">
            <w:r w:rsidR="007D73D7" w:rsidRPr="005B447B">
              <w:rPr>
                <w:rStyle w:val="Hyperlink"/>
                <w:rFonts w:ascii="Century Gothic" w:hAnsi="Century Gothic" w:cstheme="minorHAnsi"/>
                <w:noProof/>
              </w:rPr>
              <w:t>DESTRUCTION OF RECORDS</w:t>
            </w:r>
            <w:r w:rsidR="007D73D7">
              <w:rPr>
                <w:noProof/>
                <w:webHidden/>
              </w:rPr>
              <w:tab/>
            </w:r>
            <w:r w:rsidR="007D73D7">
              <w:rPr>
                <w:noProof/>
                <w:webHidden/>
              </w:rPr>
              <w:fldChar w:fldCharType="begin"/>
            </w:r>
            <w:r w:rsidR="007D73D7">
              <w:rPr>
                <w:noProof/>
                <w:webHidden/>
              </w:rPr>
              <w:instrText xml:space="preserve"> PAGEREF _Toc74551510 \h </w:instrText>
            </w:r>
            <w:r w:rsidR="007D73D7">
              <w:rPr>
                <w:noProof/>
                <w:webHidden/>
              </w:rPr>
            </w:r>
            <w:r w:rsidR="007D73D7">
              <w:rPr>
                <w:noProof/>
                <w:webHidden/>
              </w:rPr>
              <w:fldChar w:fldCharType="separate"/>
            </w:r>
            <w:r w:rsidR="007D73D7">
              <w:rPr>
                <w:noProof/>
                <w:webHidden/>
              </w:rPr>
              <w:t>2</w:t>
            </w:r>
            <w:r w:rsidR="007D73D7">
              <w:rPr>
                <w:noProof/>
                <w:webHidden/>
              </w:rPr>
              <w:fldChar w:fldCharType="end"/>
            </w:r>
          </w:hyperlink>
        </w:p>
        <w:p w14:paraId="7C8A3F6D" w14:textId="07BA65E2" w:rsidR="007D73D7" w:rsidRDefault="00000000">
          <w:pPr>
            <w:pStyle w:val="TOC1"/>
            <w:rPr>
              <w:rFonts w:cstheme="minorBidi"/>
              <w:noProof/>
              <w:lang w:val="en-GB" w:eastAsia="en-GB"/>
            </w:rPr>
          </w:pPr>
          <w:hyperlink w:anchor="_Toc74551511" w:history="1">
            <w:r w:rsidR="007D73D7" w:rsidRPr="005B447B">
              <w:rPr>
                <w:rStyle w:val="Hyperlink"/>
                <w:rFonts w:ascii="Century Gothic" w:hAnsi="Century Gothic" w:cstheme="minorHAnsi"/>
                <w:noProof/>
              </w:rPr>
              <w:t>ARCHIVING</w:t>
            </w:r>
            <w:r w:rsidR="007D73D7">
              <w:rPr>
                <w:noProof/>
                <w:webHidden/>
              </w:rPr>
              <w:tab/>
            </w:r>
            <w:r w:rsidR="007D73D7">
              <w:rPr>
                <w:noProof/>
                <w:webHidden/>
              </w:rPr>
              <w:fldChar w:fldCharType="begin"/>
            </w:r>
            <w:r w:rsidR="007D73D7">
              <w:rPr>
                <w:noProof/>
                <w:webHidden/>
              </w:rPr>
              <w:instrText xml:space="preserve"> PAGEREF _Toc74551511 \h </w:instrText>
            </w:r>
            <w:r w:rsidR="007D73D7">
              <w:rPr>
                <w:noProof/>
                <w:webHidden/>
              </w:rPr>
            </w:r>
            <w:r w:rsidR="007D73D7">
              <w:rPr>
                <w:noProof/>
                <w:webHidden/>
              </w:rPr>
              <w:fldChar w:fldCharType="separate"/>
            </w:r>
            <w:r w:rsidR="007D73D7">
              <w:rPr>
                <w:noProof/>
                <w:webHidden/>
              </w:rPr>
              <w:t>2</w:t>
            </w:r>
            <w:r w:rsidR="007D73D7">
              <w:rPr>
                <w:noProof/>
                <w:webHidden/>
              </w:rPr>
              <w:fldChar w:fldCharType="end"/>
            </w:r>
          </w:hyperlink>
        </w:p>
        <w:p w14:paraId="5EB030EE" w14:textId="1F75AAB1" w:rsidR="007D73D7" w:rsidRDefault="00000000">
          <w:pPr>
            <w:pStyle w:val="TOC1"/>
            <w:rPr>
              <w:rFonts w:cstheme="minorBidi"/>
              <w:noProof/>
              <w:lang w:val="en-GB" w:eastAsia="en-GB"/>
            </w:rPr>
          </w:pPr>
          <w:hyperlink w:anchor="_Toc74551512" w:history="1">
            <w:r w:rsidR="007D73D7" w:rsidRPr="005B447B">
              <w:rPr>
                <w:rStyle w:val="Hyperlink"/>
                <w:rFonts w:ascii="Century Gothic" w:hAnsi="Century Gothic" w:cstheme="minorHAnsi"/>
                <w:noProof/>
              </w:rPr>
              <w:t>TRANSFERRING INFORMATION TO OTHER MEDIA</w:t>
            </w:r>
            <w:r w:rsidR="007D73D7">
              <w:rPr>
                <w:noProof/>
                <w:webHidden/>
              </w:rPr>
              <w:tab/>
            </w:r>
            <w:r w:rsidR="007D73D7">
              <w:rPr>
                <w:noProof/>
                <w:webHidden/>
              </w:rPr>
              <w:fldChar w:fldCharType="begin"/>
            </w:r>
            <w:r w:rsidR="007D73D7">
              <w:rPr>
                <w:noProof/>
                <w:webHidden/>
              </w:rPr>
              <w:instrText xml:space="preserve"> PAGEREF _Toc74551512 \h </w:instrText>
            </w:r>
            <w:r w:rsidR="007D73D7">
              <w:rPr>
                <w:noProof/>
                <w:webHidden/>
              </w:rPr>
            </w:r>
            <w:r w:rsidR="007D73D7">
              <w:rPr>
                <w:noProof/>
                <w:webHidden/>
              </w:rPr>
              <w:fldChar w:fldCharType="separate"/>
            </w:r>
            <w:r w:rsidR="007D73D7">
              <w:rPr>
                <w:noProof/>
                <w:webHidden/>
              </w:rPr>
              <w:t>3</w:t>
            </w:r>
            <w:r w:rsidR="007D73D7">
              <w:rPr>
                <w:noProof/>
                <w:webHidden/>
              </w:rPr>
              <w:fldChar w:fldCharType="end"/>
            </w:r>
          </w:hyperlink>
        </w:p>
        <w:p w14:paraId="28520FE0" w14:textId="56987003" w:rsidR="007D73D7" w:rsidRDefault="00000000">
          <w:pPr>
            <w:pStyle w:val="TOC1"/>
            <w:rPr>
              <w:rFonts w:cstheme="minorBidi"/>
              <w:noProof/>
              <w:lang w:val="en-GB" w:eastAsia="en-GB"/>
            </w:rPr>
          </w:pPr>
          <w:hyperlink w:anchor="_Toc74551513" w:history="1">
            <w:r w:rsidR="007D73D7" w:rsidRPr="005B447B">
              <w:rPr>
                <w:rStyle w:val="Hyperlink"/>
                <w:rFonts w:ascii="Century Gothic" w:hAnsi="Century Gothic" w:cstheme="minorHAnsi"/>
                <w:noProof/>
              </w:rPr>
              <w:t>RESPONSIBILITY AND MONITORING</w:t>
            </w:r>
            <w:r w:rsidR="007D73D7">
              <w:rPr>
                <w:noProof/>
                <w:webHidden/>
              </w:rPr>
              <w:tab/>
            </w:r>
            <w:r w:rsidR="007D73D7">
              <w:rPr>
                <w:noProof/>
                <w:webHidden/>
              </w:rPr>
              <w:fldChar w:fldCharType="begin"/>
            </w:r>
            <w:r w:rsidR="007D73D7">
              <w:rPr>
                <w:noProof/>
                <w:webHidden/>
              </w:rPr>
              <w:instrText xml:space="preserve"> PAGEREF _Toc74551513 \h </w:instrText>
            </w:r>
            <w:r w:rsidR="007D73D7">
              <w:rPr>
                <w:noProof/>
                <w:webHidden/>
              </w:rPr>
            </w:r>
            <w:r w:rsidR="007D73D7">
              <w:rPr>
                <w:noProof/>
                <w:webHidden/>
              </w:rPr>
              <w:fldChar w:fldCharType="separate"/>
            </w:r>
            <w:r w:rsidR="007D73D7">
              <w:rPr>
                <w:noProof/>
                <w:webHidden/>
              </w:rPr>
              <w:t>3</w:t>
            </w:r>
            <w:r w:rsidR="007D73D7">
              <w:rPr>
                <w:noProof/>
                <w:webHidden/>
              </w:rPr>
              <w:fldChar w:fldCharType="end"/>
            </w:r>
          </w:hyperlink>
        </w:p>
        <w:p w14:paraId="6F37D00D" w14:textId="588D57A6" w:rsidR="007D73D7" w:rsidRDefault="00000000">
          <w:pPr>
            <w:pStyle w:val="TOC1"/>
            <w:rPr>
              <w:rFonts w:cstheme="minorBidi"/>
              <w:noProof/>
              <w:lang w:val="en-GB" w:eastAsia="en-GB"/>
            </w:rPr>
          </w:pPr>
          <w:hyperlink w:anchor="_Toc74551514" w:history="1">
            <w:r w:rsidR="007D73D7" w:rsidRPr="005B447B">
              <w:rPr>
                <w:rStyle w:val="Hyperlink"/>
                <w:rFonts w:ascii="Century Gothic" w:eastAsia="Arial" w:hAnsi="Century Gothic" w:cs="Arial"/>
                <w:b/>
                <w:bCs/>
                <w:noProof/>
              </w:rPr>
              <w:t>A.</w:t>
            </w:r>
            <w:r w:rsidR="007D73D7">
              <w:rPr>
                <w:rFonts w:cstheme="minorBidi"/>
                <w:noProof/>
                <w:lang w:val="en-GB" w:eastAsia="en-GB"/>
              </w:rPr>
              <w:tab/>
            </w:r>
            <w:r w:rsidR="007D73D7" w:rsidRPr="005B447B">
              <w:rPr>
                <w:rStyle w:val="Hyperlink"/>
                <w:rFonts w:ascii="Century Gothic" w:eastAsia="Arial" w:hAnsi="Century Gothic" w:cs="Arial"/>
                <w:b/>
                <w:bCs/>
                <w:noProof/>
              </w:rPr>
              <w:t>Aims</w:t>
            </w:r>
            <w:r w:rsidR="007D73D7">
              <w:rPr>
                <w:noProof/>
                <w:webHidden/>
              </w:rPr>
              <w:tab/>
            </w:r>
            <w:r w:rsidR="007D73D7">
              <w:rPr>
                <w:noProof/>
                <w:webHidden/>
              </w:rPr>
              <w:fldChar w:fldCharType="begin"/>
            </w:r>
            <w:r w:rsidR="007D73D7">
              <w:rPr>
                <w:noProof/>
                <w:webHidden/>
              </w:rPr>
              <w:instrText xml:space="preserve"> PAGEREF _Toc74551514 \h </w:instrText>
            </w:r>
            <w:r w:rsidR="007D73D7">
              <w:rPr>
                <w:noProof/>
                <w:webHidden/>
              </w:rPr>
            </w:r>
            <w:r w:rsidR="007D73D7">
              <w:rPr>
                <w:noProof/>
                <w:webHidden/>
              </w:rPr>
              <w:fldChar w:fldCharType="separate"/>
            </w:r>
            <w:r w:rsidR="007D73D7">
              <w:rPr>
                <w:noProof/>
                <w:webHidden/>
              </w:rPr>
              <w:t>4</w:t>
            </w:r>
            <w:r w:rsidR="007D73D7">
              <w:rPr>
                <w:noProof/>
                <w:webHidden/>
              </w:rPr>
              <w:fldChar w:fldCharType="end"/>
            </w:r>
          </w:hyperlink>
        </w:p>
        <w:p w14:paraId="4B356E18" w14:textId="676B3F3F" w:rsidR="007D73D7" w:rsidRDefault="00000000">
          <w:pPr>
            <w:pStyle w:val="TOC1"/>
            <w:rPr>
              <w:rFonts w:cstheme="minorBidi"/>
              <w:noProof/>
              <w:lang w:val="en-GB" w:eastAsia="en-GB"/>
            </w:rPr>
          </w:pPr>
          <w:hyperlink w:anchor="_Toc74551515" w:history="1">
            <w:r w:rsidR="007D73D7" w:rsidRPr="005B447B">
              <w:rPr>
                <w:rStyle w:val="Hyperlink"/>
                <w:rFonts w:ascii="Century Gothic" w:eastAsia="Arial" w:hAnsi="Century Gothic" w:cs="Arial"/>
                <w:b/>
                <w:bCs/>
                <w:noProof/>
              </w:rPr>
              <w:t>B.</w:t>
            </w:r>
            <w:r w:rsidR="007D73D7">
              <w:rPr>
                <w:rFonts w:cstheme="minorBidi"/>
                <w:noProof/>
                <w:lang w:val="en-GB" w:eastAsia="en-GB"/>
              </w:rPr>
              <w:tab/>
            </w:r>
            <w:r w:rsidR="007D73D7" w:rsidRPr="005B447B">
              <w:rPr>
                <w:rStyle w:val="Hyperlink"/>
                <w:rFonts w:ascii="Century Gothic" w:eastAsia="Arial" w:hAnsi="Century Gothic" w:cs="Arial"/>
                <w:b/>
                <w:bCs/>
                <w:noProof/>
              </w:rPr>
              <w:t>Safe Destruction of Data</w:t>
            </w:r>
            <w:r w:rsidR="007D73D7">
              <w:rPr>
                <w:noProof/>
                <w:webHidden/>
              </w:rPr>
              <w:tab/>
            </w:r>
            <w:r w:rsidR="007D73D7">
              <w:rPr>
                <w:noProof/>
                <w:webHidden/>
              </w:rPr>
              <w:fldChar w:fldCharType="begin"/>
            </w:r>
            <w:r w:rsidR="007D73D7">
              <w:rPr>
                <w:noProof/>
                <w:webHidden/>
              </w:rPr>
              <w:instrText xml:space="preserve"> PAGEREF _Toc74551515 \h </w:instrText>
            </w:r>
            <w:r w:rsidR="007D73D7">
              <w:rPr>
                <w:noProof/>
                <w:webHidden/>
              </w:rPr>
            </w:r>
            <w:r w:rsidR="007D73D7">
              <w:rPr>
                <w:noProof/>
                <w:webHidden/>
              </w:rPr>
              <w:fldChar w:fldCharType="separate"/>
            </w:r>
            <w:r w:rsidR="007D73D7">
              <w:rPr>
                <w:noProof/>
                <w:webHidden/>
              </w:rPr>
              <w:t>5</w:t>
            </w:r>
            <w:r w:rsidR="007D73D7">
              <w:rPr>
                <w:noProof/>
                <w:webHidden/>
              </w:rPr>
              <w:fldChar w:fldCharType="end"/>
            </w:r>
          </w:hyperlink>
        </w:p>
        <w:p w14:paraId="5BCD73CC" w14:textId="674F6A16" w:rsidR="007D73D7" w:rsidRDefault="00000000">
          <w:pPr>
            <w:pStyle w:val="TOC2"/>
            <w:tabs>
              <w:tab w:val="left" w:pos="660"/>
              <w:tab w:val="right" w:leader="dot" w:pos="9016"/>
            </w:tabs>
            <w:rPr>
              <w:rFonts w:cstheme="minorBidi"/>
              <w:noProof/>
              <w:lang w:val="en-GB" w:eastAsia="en-GB"/>
            </w:rPr>
          </w:pPr>
          <w:hyperlink w:anchor="_Toc74551516" w:history="1">
            <w:r w:rsidR="007D73D7" w:rsidRPr="005B447B">
              <w:rPr>
                <w:rStyle w:val="Hyperlink"/>
                <w:rFonts w:ascii="Century Gothic" w:eastAsiaTheme="majorEastAsia" w:hAnsi="Century Gothic" w:cstheme="majorBidi"/>
                <w:noProof/>
              </w:rPr>
              <w:t>(i)</w:t>
            </w:r>
            <w:r w:rsidR="007D73D7">
              <w:rPr>
                <w:rFonts w:cstheme="minorBidi"/>
                <w:noProof/>
                <w:lang w:val="en-GB" w:eastAsia="en-GB"/>
              </w:rPr>
              <w:tab/>
            </w:r>
            <w:r w:rsidR="007D73D7" w:rsidRPr="005B447B">
              <w:rPr>
                <w:rStyle w:val="Hyperlink"/>
                <w:rFonts w:ascii="Century Gothic" w:eastAsiaTheme="majorEastAsia" w:hAnsi="Century Gothic" w:cstheme="majorBidi"/>
                <w:noProof/>
              </w:rPr>
              <w:t>Disposal of records that have reached the end of the minimum retention period allocated</w:t>
            </w:r>
            <w:r w:rsidR="007D73D7">
              <w:rPr>
                <w:noProof/>
                <w:webHidden/>
              </w:rPr>
              <w:tab/>
            </w:r>
            <w:r w:rsidR="007D73D7">
              <w:rPr>
                <w:noProof/>
                <w:webHidden/>
              </w:rPr>
              <w:fldChar w:fldCharType="begin"/>
            </w:r>
            <w:r w:rsidR="007D73D7">
              <w:rPr>
                <w:noProof/>
                <w:webHidden/>
              </w:rPr>
              <w:instrText xml:space="preserve"> PAGEREF _Toc74551516 \h </w:instrText>
            </w:r>
            <w:r w:rsidR="007D73D7">
              <w:rPr>
                <w:noProof/>
                <w:webHidden/>
              </w:rPr>
            </w:r>
            <w:r w:rsidR="007D73D7">
              <w:rPr>
                <w:noProof/>
                <w:webHidden/>
              </w:rPr>
              <w:fldChar w:fldCharType="separate"/>
            </w:r>
            <w:r w:rsidR="007D73D7">
              <w:rPr>
                <w:noProof/>
                <w:webHidden/>
              </w:rPr>
              <w:t>5</w:t>
            </w:r>
            <w:r w:rsidR="007D73D7">
              <w:rPr>
                <w:noProof/>
                <w:webHidden/>
              </w:rPr>
              <w:fldChar w:fldCharType="end"/>
            </w:r>
          </w:hyperlink>
        </w:p>
        <w:p w14:paraId="73E03438" w14:textId="295CDA6C" w:rsidR="007D73D7" w:rsidRDefault="00000000">
          <w:pPr>
            <w:pStyle w:val="TOC2"/>
            <w:tabs>
              <w:tab w:val="left" w:pos="880"/>
              <w:tab w:val="right" w:leader="dot" w:pos="9016"/>
            </w:tabs>
            <w:rPr>
              <w:rFonts w:cstheme="minorBidi"/>
              <w:noProof/>
              <w:lang w:val="en-GB" w:eastAsia="en-GB"/>
            </w:rPr>
          </w:pPr>
          <w:hyperlink w:anchor="_Toc74551517" w:history="1">
            <w:r w:rsidR="007D73D7" w:rsidRPr="005B447B">
              <w:rPr>
                <w:rStyle w:val="Hyperlink"/>
                <w:rFonts w:ascii="Century Gothic" w:eastAsiaTheme="majorEastAsia" w:hAnsi="Century Gothic" w:cstheme="majorBidi"/>
                <w:noProof/>
              </w:rPr>
              <w:t>(ii)</w:t>
            </w:r>
            <w:r w:rsidR="007D73D7">
              <w:rPr>
                <w:rFonts w:cstheme="minorBidi"/>
                <w:noProof/>
                <w:lang w:val="en-GB" w:eastAsia="en-GB"/>
              </w:rPr>
              <w:tab/>
            </w:r>
            <w:r w:rsidR="007D73D7" w:rsidRPr="005B447B">
              <w:rPr>
                <w:rStyle w:val="Hyperlink"/>
                <w:rFonts w:ascii="Century Gothic" w:eastAsiaTheme="majorEastAsia" w:hAnsi="Century Gothic" w:cstheme="majorBidi"/>
                <w:noProof/>
              </w:rPr>
              <w:t>Safe destruction of records</w:t>
            </w:r>
            <w:r w:rsidR="007D73D7">
              <w:rPr>
                <w:noProof/>
                <w:webHidden/>
              </w:rPr>
              <w:tab/>
            </w:r>
            <w:r w:rsidR="007D73D7">
              <w:rPr>
                <w:noProof/>
                <w:webHidden/>
              </w:rPr>
              <w:fldChar w:fldCharType="begin"/>
            </w:r>
            <w:r w:rsidR="007D73D7">
              <w:rPr>
                <w:noProof/>
                <w:webHidden/>
              </w:rPr>
              <w:instrText xml:space="preserve"> PAGEREF _Toc74551517 \h </w:instrText>
            </w:r>
            <w:r w:rsidR="007D73D7">
              <w:rPr>
                <w:noProof/>
                <w:webHidden/>
              </w:rPr>
            </w:r>
            <w:r w:rsidR="007D73D7">
              <w:rPr>
                <w:noProof/>
                <w:webHidden/>
              </w:rPr>
              <w:fldChar w:fldCharType="separate"/>
            </w:r>
            <w:r w:rsidR="007D73D7">
              <w:rPr>
                <w:noProof/>
                <w:webHidden/>
              </w:rPr>
              <w:t>5</w:t>
            </w:r>
            <w:r w:rsidR="007D73D7">
              <w:rPr>
                <w:noProof/>
                <w:webHidden/>
              </w:rPr>
              <w:fldChar w:fldCharType="end"/>
            </w:r>
          </w:hyperlink>
        </w:p>
        <w:p w14:paraId="7B4043BF" w14:textId="1E517B0D" w:rsidR="007D73D7" w:rsidRDefault="00000000">
          <w:pPr>
            <w:pStyle w:val="TOC2"/>
            <w:tabs>
              <w:tab w:val="left" w:pos="880"/>
              <w:tab w:val="right" w:leader="dot" w:pos="9016"/>
            </w:tabs>
            <w:rPr>
              <w:rFonts w:cstheme="minorBidi"/>
              <w:noProof/>
              <w:lang w:val="en-GB" w:eastAsia="en-GB"/>
            </w:rPr>
          </w:pPr>
          <w:hyperlink w:anchor="_Toc74551518" w:history="1">
            <w:r w:rsidR="007D73D7" w:rsidRPr="005B447B">
              <w:rPr>
                <w:rStyle w:val="Hyperlink"/>
                <w:rFonts w:ascii="Century Gothic" w:eastAsiaTheme="majorEastAsia" w:hAnsi="Century Gothic" w:cstheme="majorBidi"/>
                <w:noProof/>
              </w:rPr>
              <w:t>(iii)</w:t>
            </w:r>
            <w:r w:rsidR="007D73D7">
              <w:rPr>
                <w:rFonts w:cstheme="minorBidi"/>
                <w:noProof/>
                <w:lang w:val="en-GB" w:eastAsia="en-GB"/>
              </w:rPr>
              <w:tab/>
            </w:r>
            <w:r w:rsidR="007D73D7" w:rsidRPr="005B447B">
              <w:rPr>
                <w:rStyle w:val="Hyperlink"/>
                <w:rFonts w:ascii="Century Gothic" w:eastAsiaTheme="majorEastAsia" w:hAnsi="Century Gothic" w:cstheme="majorBidi"/>
                <w:noProof/>
              </w:rPr>
              <w:t>Freedom of Information Act 2000 (FoIA 2000)</w:t>
            </w:r>
            <w:r w:rsidR="007D73D7">
              <w:rPr>
                <w:noProof/>
                <w:webHidden/>
              </w:rPr>
              <w:tab/>
            </w:r>
            <w:r w:rsidR="007D73D7">
              <w:rPr>
                <w:noProof/>
                <w:webHidden/>
              </w:rPr>
              <w:fldChar w:fldCharType="begin"/>
            </w:r>
            <w:r w:rsidR="007D73D7">
              <w:rPr>
                <w:noProof/>
                <w:webHidden/>
              </w:rPr>
              <w:instrText xml:space="preserve"> PAGEREF _Toc74551518 \h </w:instrText>
            </w:r>
            <w:r w:rsidR="007D73D7">
              <w:rPr>
                <w:noProof/>
                <w:webHidden/>
              </w:rPr>
            </w:r>
            <w:r w:rsidR="007D73D7">
              <w:rPr>
                <w:noProof/>
                <w:webHidden/>
              </w:rPr>
              <w:fldChar w:fldCharType="separate"/>
            </w:r>
            <w:r w:rsidR="007D73D7">
              <w:rPr>
                <w:noProof/>
                <w:webHidden/>
              </w:rPr>
              <w:t>6</w:t>
            </w:r>
            <w:r w:rsidR="007D73D7">
              <w:rPr>
                <w:noProof/>
                <w:webHidden/>
              </w:rPr>
              <w:fldChar w:fldCharType="end"/>
            </w:r>
          </w:hyperlink>
        </w:p>
        <w:p w14:paraId="6B73FCE1" w14:textId="6282B8D1" w:rsidR="007D73D7" w:rsidRDefault="00000000">
          <w:pPr>
            <w:pStyle w:val="TOC1"/>
            <w:rPr>
              <w:rFonts w:cstheme="minorBidi"/>
              <w:noProof/>
              <w:lang w:val="en-GB" w:eastAsia="en-GB"/>
            </w:rPr>
          </w:pPr>
          <w:hyperlink w:anchor="_Toc74551519" w:history="1">
            <w:r w:rsidR="007D73D7" w:rsidRPr="005B447B">
              <w:rPr>
                <w:rStyle w:val="Hyperlink"/>
                <w:rFonts w:ascii="Century Gothic" w:eastAsia="Arial" w:hAnsi="Century Gothic" w:cs="Arial"/>
                <w:b/>
                <w:bCs/>
                <w:noProof/>
              </w:rPr>
              <w:t>1.</w:t>
            </w:r>
            <w:r w:rsidR="007D73D7">
              <w:rPr>
                <w:rFonts w:cstheme="minorBidi"/>
                <w:noProof/>
                <w:lang w:val="en-GB" w:eastAsia="en-GB"/>
              </w:rPr>
              <w:tab/>
            </w:r>
            <w:r w:rsidR="007D73D7" w:rsidRPr="005B447B">
              <w:rPr>
                <w:rStyle w:val="Hyperlink"/>
                <w:rFonts w:ascii="Century Gothic" w:eastAsia="Arial" w:hAnsi="Century Gothic" w:cs="Arial"/>
                <w:b/>
                <w:bCs/>
                <w:noProof/>
              </w:rPr>
              <w:t>Management of the School</w:t>
            </w:r>
            <w:r w:rsidR="007D73D7">
              <w:rPr>
                <w:noProof/>
                <w:webHidden/>
              </w:rPr>
              <w:tab/>
            </w:r>
            <w:r w:rsidR="007D73D7">
              <w:rPr>
                <w:noProof/>
                <w:webHidden/>
              </w:rPr>
              <w:fldChar w:fldCharType="begin"/>
            </w:r>
            <w:r w:rsidR="007D73D7">
              <w:rPr>
                <w:noProof/>
                <w:webHidden/>
              </w:rPr>
              <w:instrText xml:space="preserve"> PAGEREF _Toc74551519 \h </w:instrText>
            </w:r>
            <w:r w:rsidR="007D73D7">
              <w:rPr>
                <w:noProof/>
                <w:webHidden/>
              </w:rPr>
            </w:r>
            <w:r w:rsidR="007D73D7">
              <w:rPr>
                <w:noProof/>
                <w:webHidden/>
              </w:rPr>
              <w:fldChar w:fldCharType="separate"/>
            </w:r>
            <w:r w:rsidR="007D73D7">
              <w:rPr>
                <w:noProof/>
                <w:webHidden/>
              </w:rPr>
              <w:t>7</w:t>
            </w:r>
            <w:r w:rsidR="007D73D7">
              <w:rPr>
                <w:noProof/>
                <w:webHidden/>
              </w:rPr>
              <w:fldChar w:fldCharType="end"/>
            </w:r>
          </w:hyperlink>
        </w:p>
        <w:p w14:paraId="5BB945BD" w14:textId="39FE0A59" w:rsidR="007D73D7" w:rsidRDefault="00000000">
          <w:pPr>
            <w:pStyle w:val="TOC1"/>
            <w:rPr>
              <w:rFonts w:cstheme="minorBidi"/>
              <w:noProof/>
              <w:lang w:val="en-GB" w:eastAsia="en-GB"/>
            </w:rPr>
          </w:pPr>
          <w:hyperlink w:anchor="_Toc74551520" w:history="1">
            <w:r w:rsidR="007D73D7" w:rsidRPr="005B447B">
              <w:rPr>
                <w:rStyle w:val="Hyperlink"/>
                <w:rFonts w:ascii="Century Gothic" w:eastAsia="Arial" w:hAnsi="Century Gothic" w:cs="Arial"/>
                <w:b/>
                <w:bCs/>
                <w:noProof/>
              </w:rPr>
              <w:t>2.</w:t>
            </w:r>
            <w:r w:rsidR="007D73D7">
              <w:rPr>
                <w:rFonts w:cstheme="minorBidi"/>
                <w:noProof/>
                <w:lang w:val="en-GB" w:eastAsia="en-GB"/>
              </w:rPr>
              <w:tab/>
            </w:r>
            <w:r w:rsidR="007D73D7" w:rsidRPr="005B447B">
              <w:rPr>
                <w:rStyle w:val="Hyperlink"/>
                <w:rFonts w:ascii="Century Gothic" w:eastAsia="Arial" w:hAnsi="Century Gothic" w:cs="Arial"/>
                <w:b/>
                <w:bCs/>
                <w:noProof/>
              </w:rPr>
              <w:t>Human Resources</w:t>
            </w:r>
            <w:r w:rsidR="007D73D7">
              <w:rPr>
                <w:noProof/>
                <w:webHidden/>
              </w:rPr>
              <w:tab/>
            </w:r>
            <w:r w:rsidR="007D73D7">
              <w:rPr>
                <w:noProof/>
                <w:webHidden/>
              </w:rPr>
              <w:fldChar w:fldCharType="begin"/>
            </w:r>
            <w:r w:rsidR="007D73D7">
              <w:rPr>
                <w:noProof/>
                <w:webHidden/>
              </w:rPr>
              <w:instrText xml:space="preserve"> PAGEREF _Toc74551520 \h </w:instrText>
            </w:r>
            <w:r w:rsidR="007D73D7">
              <w:rPr>
                <w:noProof/>
                <w:webHidden/>
              </w:rPr>
            </w:r>
            <w:r w:rsidR="007D73D7">
              <w:rPr>
                <w:noProof/>
                <w:webHidden/>
              </w:rPr>
              <w:fldChar w:fldCharType="separate"/>
            </w:r>
            <w:r w:rsidR="007D73D7">
              <w:rPr>
                <w:noProof/>
                <w:webHidden/>
              </w:rPr>
              <w:t>12</w:t>
            </w:r>
            <w:r w:rsidR="007D73D7">
              <w:rPr>
                <w:noProof/>
                <w:webHidden/>
              </w:rPr>
              <w:fldChar w:fldCharType="end"/>
            </w:r>
          </w:hyperlink>
        </w:p>
        <w:p w14:paraId="6DB54331" w14:textId="009E78B6" w:rsidR="007D73D7" w:rsidRDefault="00000000">
          <w:pPr>
            <w:pStyle w:val="TOC1"/>
            <w:rPr>
              <w:rFonts w:cstheme="minorBidi"/>
              <w:noProof/>
              <w:lang w:val="en-GB" w:eastAsia="en-GB"/>
            </w:rPr>
          </w:pPr>
          <w:hyperlink w:anchor="_Toc74551521" w:history="1">
            <w:r w:rsidR="007D73D7" w:rsidRPr="005B447B">
              <w:rPr>
                <w:rStyle w:val="Hyperlink"/>
                <w:rFonts w:ascii="Century Gothic" w:eastAsia="Arial" w:hAnsi="Century Gothic" w:cs="Arial"/>
                <w:b/>
                <w:bCs/>
                <w:noProof/>
              </w:rPr>
              <w:t>3.</w:t>
            </w:r>
            <w:r w:rsidR="007D73D7">
              <w:rPr>
                <w:rFonts w:cstheme="minorBidi"/>
                <w:noProof/>
                <w:lang w:val="en-GB" w:eastAsia="en-GB"/>
              </w:rPr>
              <w:tab/>
            </w:r>
            <w:r w:rsidR="007D73D7" w:rsidRPr="005B447B">
              <w:rPr>
                <w:rStyle w:val="Hyperlink"/>
                <w:rFonts w:ascii="Century Gothic" w:eastAsia="Arial" w:hAnsi="Century Gothic" w:cs="Arial"/>
                <w:b/>
                <w:bCs/>
                <w:noProof/>
              </w:rPr>
              <w:t>Financial Management of the School</w:t>
            </w:r>
            <w:r w:rsidR="007D73D7">
              <w:rPr>
                <w:noProof/>
                <w:webHidden/>
              </w:rPr>
              <w:tab/>
            </w:r>
            <w:r w:rsidR="007D73D7">
              <w:rPr>
                <w:noProof/>
                <w:webHidden/>
              </w:rPr>
              <w:fldChar w:fldCharType="begin"/>
            </w:r>
            <w:r w:rsidR="007D73D7">
              <w:rPr>
                <w:noProof/>
                <w:webHidden/>
              </w:rPr>
              <w:instrText xml:space="preserve"> PAGEREF _Toc74551521 \h </w:instrText>
            </w:r>
            <w:r w:rsidR="007D73D7">
              <w:rPr>
                <w:noProof/>
                <w:webHidden/>
              </w:rPr>
            </w:r>
            <w:r w:rsidR="007D73D7">
              <w:rPr>
                <w:noProof/>
                <w:webHidden/>
              </w:rPr>
              <w:fldChar w:fldCharType="separate"/>
            </w:r>
            <w:r w:rsidR="007D73D7">
              <w:rPr>
                <w:noProof/>
                <w:webHidden/>
              </w:rPr>
              <w:t>15</w:t>
            </w:r>
            <w:r w:rsidR="007D73D7">
              <w:rPr>
                <w:noProof/>
                <w:webHidden/>
              </w:rPr>
              <w:fldChar w:fldCharType="end"/>
            </w:r>
          </w:hyperlink>
        </w:p>
        <w:p w14:paraId="5DDF9F57" w14:textId="04ACC5B3" w:rsidR="007D73D7" w:rsidRDefault="00000000">
          <w:pPr>
            <w:pStyle w:val="TOC1"/>
            <w:rPr>
              <w:rFonts w:cstheme="minorBidi"/>
              <w:noProof/>
              <w:lang w:val="en-GB" w:eastAsia="en-GB"/>
            </w:rPr>
          </w:pPr>
          <w:hyperlink w:anchor="_Toc74551522" w:history="1">
            <w:r w:rsidR="007D73D7" w:rsidRPr="005B447B">
              <w:rPr>
                <w:rStyle w:val="Hyperlink"/>
                <w:rFonts w:ascii="Century Gothic" w:eastAsia="Arial" w:hAnsi="Century Gothic" w:cs="Arial"/>
                <w:b/>
                <w:bCs/>
                <w:noProof/>
              </w:rPr>
              <w:t>4.</w:t>
            </w:r>
            <w:r w:rsidR="007D73D7">
              <w:rPr>
                <w:rFonts w:cstheme="minorBidi"/>
                <w:noProof/>
                <w:lang w:val="en-GB" w:eastAsia="en-GB"/>
              </w:rPr>
              <w:tab/>
            </w:r>
            <w:r w:rsidR="007D73D7" w:rsidRPr="005B447B">
              <w:rPr>
                <w:rStyle w:val="Hyperlink"/>
                <w:rFonts w:ascii="Century Gothic" w:eastAsia="Arial" w:hAnsi="Century Gothic" w:cs="Arial"/>
                <w:b/>
                <w:bCs/>
                <w:noProof/>
              </w:rPr>
              <w:t>Property Management</w:t>
            </w:r>
            <w:r w:rsidR="007D73D7">
              <w:rPr>
                <w:noProof/>
                <w:webHidden/>
              </w:rPr>
              <w:tab/>
            </w:r>
            <w:r w:rsidR="007D73D7">
              <w:rPr>
                <w:noProof/>
                <w:webHidden/>
              </w:rPr>
              <w:fldChar w:fldCharType="begin"/>
            </w:r>
            <w:r w:rsidR="007D73D7">
              <w:rPr>
                <w:noProof/>
                <w:webHidden/>
              </w:rPr>
              <w:instrText xml:space="preserve"> PAGEREF _Toc74551522 \h </w:instrText>
            </w:r>
            <w:r w:rsidR="007D73D7">
              <w:rPr>
                <w:noProof/>
                <w:webHidden/>
              </w:rPr>
            </w:r>
            <w:r w:rsidR="007D73D7">
              <w:rPr>
                <w:noProof/>
                <w:webHidden/>
              </w:rPr>
              <w:fldChar w:fldCharType="separate"/>
            </w:r>
            <w:r w:rsidR="007D73D7">
              <w:rPr>
                <w:noProof/>
                <w:webHidden/>
              </w:rPr>
              <w:t>18</w:t>
            </w:r>
            <w:r w:rsidR="007D73D7">
              <w:rPr>
                <w:noProof/>
                <w:webHidden/>
              </w:rPr>
              <w:fldChar w:fldCharType="end"/>
            </w:r>
          </w:hyperlink>
        </w:p>
        <w:p w14:paraId="66F0C636" w14:textId="040DA28C" w:rsidR="007D73D7" w:rsidRDefault="00000000">
          <w:pPr>
            <w:pStyle w:val="TOC1"/>
            <w:rPr>
              <w:rFonts w:cstheme="minorBidi"/>
              <w:noProof/>
              <w:lang w:val="en-GB" w:eastAsia="en-GB"/>
            </w:rPr>
          </w:pPr>
          <w:hyperlink w:anchor="_Toc74551523" w:history="1">
            <w:r w:rsidR="007D73D7" w:rsidRPr="005B447B">
              <w:rPr>
                <w:rStyle w:val="Hyperlink"/>
                <w:rFonts w:ascii="Century Gothic" w:eastAsia="Arial" w:hAnsi="Century Gothic" w:cs="Arial"/>
                <w:b/>
                <w:bCs/>
                <w:noProof/>
              </w:rPr>
              <w:t>5.</w:t>
            </w:r>
            <w:r w:rsidR="007D73D7">
              <w:rPr>
                <w:rFonts w:cstheme="minorBidi"/>
                <w:noProof/>
                <w:lang w:val="en-GB" w:eastAsia="en-GB"/>
              </w:rPr>
              <w:tab/>
            </w:r>
            <w:r w:rsidR="007D73D7" w:rsidRPr="005B447B">
              <w:rPr>
                <w:rStyle w:val="Hyperlink"/>
                <w:rFonts w:ascii="Century Gothic" w:eastAsia="Arial" w:hAnsi="Century Gothic" w:cs="Arial"/>
                <w:b/>
                <w:bCs/>
                <w:noProof/>
              </w:rPr>
              <w:t>Curriculum Management</w:t>
            </w:r>
            <w:r w:rsidR="007D73D7">
              <w:rPr>
                <w:noProof/>
                <w:webHidden/>
              </w:rPr>
              <w:tab/>
            </w:r>
            <w:r w:rsidR="007D73D7">
              <w:rPr>
                <w:noProof/>
                <w:webHidden/>
              </w:rPr>
              <w:fldChar w:fldCharType="begin"/>
            </w:r>
            <w:r w:rsidR="007D73D7">
              <w:rPr>
                <w:noProof/>
                <w:webHidden/>
              </w:rPr>
              <w:instrText xml:space="preserve"> PAGEREF _Toc74551523 \h </w:instrText>
            </w:r>
            <w:r w:rsidR="007D73D7">
              <w:rPr>
                <w:noProof/>
                <w:webHidden/>
              </w:rPr>
            </w:r>
            <w:r w:rsidR="007D73D7">
              <w:rPr>
                <w:noProof/>
                <w:webHidden/>
              </w:rPr>
              <w:fldChar w:fldCharType="separate"/>
            </w:r>
            <w:r w:rsidR="007D73D7">
              <w:rPr>
                <w:noProof/>
                <w:webHidden/>
              </w:rPr>
              <w:t>22</w:t>
            </w:r>
            <w:r w:rsidR="007D73D7">
              <w:rPr>
                <w:noProof/>
                <w:webHidden/>
              </w:rPr>
              <w:fldChar w:fldCharType="end"/>
            </w:r>
          </w:hyperlink>
        </w:p>
        <w:p w14:paraId="3DF0FE41" w14:textId="5104EE9C" w:rsidR="007D73D7" w:rsidRDefault="00000000">
          <w:pPr>
            <w:pStyle w:val="TOC1"/>
            <w:rPr>
              <w:rFonts w:cstheme="minorBidi"/>
              <w:noProof/>
              <w:lang w:val="en-GB" w:eastAsia="en-GB"/>
            </w:rPr>
          </w:pPr>
          <w:hyperlink w:anchor="_Toc74551524" w:history="1">
            <w:r w:rsidR="007D73D7" w:rsidRPr="005B447B">
              <w:rPr>
                <w:rStyle w:val="Hyperlink"/>
                <w:rFonts w:ascii="Century Gothic" w:eastAsia="Arial" w:hAnsi="Century Gothic" w:cs="Arial"/>
                <w:b/>
                <w:bCs/>
                <w:noProof/>
              </w:rPr>
              <w:t>6.</w:t>
            </w:r>
            <w:r w:rsidR="007D73D7">
              <w:rPr>
                <w:rFonts w:cstheme="minorBidi"/>
                <w:noProof/>
                <w:lang w:val="en-GB" w:eastAsia="en-GB"/>
              </w:rPr>
              <w:tab/>
            </w:r>
            <w:r w:rsidR="007D73D7" w:rsidRPr="005B447B">
              <w:rPr>
                <w:rStyle w:val="Hyperlink"/>
                <w:rFonts w:ascii="Century Gothic" w:eastAsia="Arial" w:hAnsi="Century Gothic" w:cs="Arial"/>
                <w:b/>
                <w:bCs/>
                <w:noProof/>
              </w:rPr>
              <w:t>Extra Curriculum Management</w:t>
            </w:r>
            <w:r w:rsidR="007D73D7">
              <w:rPr>
                <w:noProof/>
                <w:webHidden/>
              </w:rPr>
              <w:tab/>
            </w:r>
            <w:r w:rsidR="007D73D7">
              <w:rPr>
                <w:noProof/>
                <w:webHidden/>
              </w:rPr>
              <w:fldChar w:fldCharType="begin"/>
            </w:r>
            <w:r w:rsidR="007D73D7">
              <w:rPr>
                <w:noProof/>
                <w:webHidden/>
              </w:rPr>
              <w:instrText xml:space="preserve"> PAGEREF _Toc74551524 \h </w:instrText>
            </w:r>
            <w:r w:rsidR="007D73D7">
              <w:rPr>
                <w:noProof/>
                <w:webHidden/>
              </w:rPr>
            </w:r>
            <w:r w:rsidR="007D73D7">
              <w:rPr>
                <w:noProof/>
                <w:webHidden/>
              </w:rPr>
              <w:fldChar w:fldCharType="separate"/>
            </w:r>
            <w:r w:rsidR="007D73D7">
              <w:rPr>
                <w:noProof/>
                <w:webHidden/>
              </w:rPr>
              <w:t>23</w:t>
            </w:r>
            <w:r w:rsidR="007D73D7">
              <w:rPr>
                <w:noProof/>
                <w:webHidden/>
              </w:rPr>
              <w:fldChar w:fldCharType="end"/>
            </w:r>
          </w:hyperlink>
        </w:p>
        <w:p w14:paraId="6156C805" w14:textId="5D177D5B" w:rsidR="007D73D7" w:rsidRDefault="00000000">
          <w:pPr>
            <w:pStyle w:val="TOC1"/>
            <w:rPr>
              <w:rFonts w:cstheme="minorBidi"/>
              <w:noProof/>
              <w:lang w:val="en-GB" w:eastAsia="en-GB"/>
            </w:rPr>
          </w:pPr>
          <w:hyperlink w:anchor="_Toc74551525" w:history="1">
            <w:r w:rsidR="007D73D7" w:rsidRPr="005B447B">
              <w:rPr>
                <w:rStyle w:val="Hyperlink"/>
                <w:rFonts w:ascii="Century Gothic" w:eastAsia="Arial" w:hAnsi="Century Gothic" w:cs="Arial"/>
                <w:b/>
                <w:bCs/>
                <w:noProof/>
              </w:rPr>
              <w:t>8.   Central Government and Local Authority</w:t>
            </w:r>
            <w:r w:rsidR="007D73D7">
              <w:rPr>
                <w:noProof/>
                <w:webHidden/>
              </w:rPr>
              <w:tab/>
            </w:r>
            <w:r w:rsidR="007D73D7">
              <w:rPr>
                <w:noProof/>
                <w:webHidden/>
              </w:rPr>
              <w:fldChar w:fldCharType="begin"/>
            </w:r>
            <w:r w:rsidR="007D73D7">
              <w:rPr>
                <w:noProof/>
                <w:webHidden/>
              </w:rPr>
              <w:instrText xml:space="preserve"> PAGEREF _Toc74551525 \h </w:instrText>
            </w:r>
            <w:r w:rsidR="007D73D7">
              <w:rPr>
                <w:noProof/>
                <w:webHidden/>
              </w:rPr>
            </w:r>
            <w:r w:rsidR="007D73D7">
              <w:rPr>
                <w:noProof/>
                <w:webHidden/>
              </w:rPr>
              <w:fldChar w:fldCharType="separate"/>
            </w:r>
            <w:r w:rsidR="007D73D7">
              <w:rPr>
                <w:noProof/>
                <w:webHidden/>
              </w:rPr>
              <w:t>24</w:t>
            </w:r>
            <w:r w:rsidR="007D73D7">
              <w:rPr>
                <w:noProof/>
                <w:webHidden/>
              </w:rPr>
              <w:fldChar w:fldCharType="end"/>
            </w:r>
          </w:hyperlink>
        </w:p>
        <w:p w14:paraId="594461CC" w14:textId="6A41184B" w:rsidR="007D73D7" w:rsidRDefault="00000000">
          <w:pPr>
            <w:pStyle w:val="TOC1"/>
            <w:rPr>
              <w:rFonts w:cstheme="minorBidi"/>
              <w:noProof/>
              <w:lang w:val="en-GB" w:eastAsia="en-GB"/>
            </w:rPr>
          </w:pPr>
          <w:hyperlink w:anchor="_Toc74551526" w:history="1">
            <w:r w:rsidR="007D73D7" w:rsidRPr="005B447B">
              <w:rPr>
                <w:rStyle w:val="Hyperlink"/>
                <w:rFonts w:ascii="Century Gothic" w:eastAsia="Arial" w:hAnsi="Century Gothic" w:cs="Arial"/>
                <w:b/>
                <w:bCs/>
                <w:noProof/>
              </w:rPr>
              <w:t>Appendix A – List of School Records and Data safely destroyed outside to scope of this retention schedule</w:t>
            </w:r>
            <w:r w:rsidR="007D73D7">
              <w:rPr>
                <w:noProof/>
                <w:webHidden/>
              </w:rPr>
              <w:tab/>
            </w:r>
            <w:r w:rsidR="007D73D7">
              <w:rPr>
                <w:noProof/>
                <w:webHidden/>
              </w:rPr>
              <w:fldChar w:fldCharType="begin"/>
            </w:r>
            <w:r w:rsidR="007D73D7">
              <w:rPr>
                <w:noProof/>
                <w:webHidden/>
              </w:rPr>
              <w:instrText xml:space="preserve"> PAGEREF _Toc74551526 \h </w:instrText>
            </w:r>
            <w:r w:rsidR="007D73D7">
              <w:rPr>
                <w:noProof/>
                <w:webHidden/>
              </w:rPr>
            </w:r>
            <w:r w:rsidR="007D73D7">
              <w:rPr>
                <w:noProof/>
                <w:webHidden/>
              </w:rPr>
              <w:fldChar w:fldCharType="separate"/>
            </w:r>
            <w:r w:rsidR="007D73D7">
              <w:rPr>
                <w:noProof/>
                <w:webHidden/>
              </w:rPr>
              <w:t>25</w:t>
            </w:r>
            <w:r w:rsidR="007D73D7">
              <w:rPr>
                <w:noProof/>
                <w:webHidden/>
              </w:rPr>
              <w:fldChar w:fldCharType="end"/>
            </w:r>
          </w:hyperlink>
        </w:p>
        <w:p w14:paraId="2D88377B" w14:textId="2F68C439" w:rsidR="00575C13" w:rsidRPr="007D73D7" w:rsidRDefault="00575C13" w:rsidP="007D73D7">
          <w:r>
            <w:rPr>
              <w:b/>
              <w:bCs/>
              <w:noProof/>
            </w:rPr>
            <w:fldChar w:fldCharType="end"/>
          </w:r>
        </w:p>
      </w:sdtContent>
    </w:sdt>
    <w:p w14:paraId="720FF09E" w14:textId="77777777" w:rsidR="00575C13" w:rsidRDefault="00575C13" w:rsidP="00575C13">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28F51820" w14:textId="77777777" w:rsidR="007D73D7" w:rsidRDefault="007D73D7" w:rsidP="007D73D7">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6F5DF37E" w14:textId="77777777" w:rsidR="007D73D7" w:rsidRDefault="007D73D7" w:rsidP="007D73D7">
      <w:pPr>
        <w:rPr>
          <w:rFonts w:ascii="Century Gothic" w:hAnsi="Century Gothic" w:cstheme="minorHAnsi"/>
          <w:sz w:val="22"/>
          <w:szCs w:val="22"/>
        </w:rPr>
      </w:pPr>
    </w:p>
    <w:p w14:paraId="469DA717" w14:textId="77777777" w:rsidR="007D73D7" w:rsidRDefault="007D73D7" w:rsidP="007D73D7">
      <w:pPr>
        <w:rPr>
          <w:rFonts w:ascii="Century Gothic" w:hAnsi="Century Gothic" w:cstheme="minorHAnsi"/>
          <w:sz w:val="22"/>
          <w:szCs w:val="22"/>
        </w:rPr>
      </w:pPr>
    </w:p>
    <w:p w14:paraId="47EB5DE7" w14:textId="77777777" w:rsidR="007D73D7" w:rsidRDefault="007D73D7" w:rsidP="007D73D7">
      <w:pPr>
        <w:rPr>
          <w:rFonts w:ascii="Century Gothic" w:hAnsi="Century Gothic" w:cstheme="minorHAnsi"/>
          <w:sz w:val="22"/>
          <w:szCs w:val="22"/>
        </w:rPr>
      </w:pPr>
    </w:p>
    <w:p w14:paraId="25E32003" w14:textId="77777777" w:rsidR="007D73D7" w:rsidRDefault="007D73D7" w:rsidP="007D73D7">
      <w:pPr>
        <w:rPr>
          <w:rFonts w:ascii="Century Gothic" w:hAnsi="Century Gothic" w:cstheme="minorHAnsi"/>
          <w:sz w:val="22"/>
          <w:szCs w:val="22"/>
        </w:rPr>
      </w:pPr>
    </w:p>
    <w:p w14:paraId="33AC15E1" w14:textId="77777777" w:rsidR="007D73D7" w:rsidRDefault="007D73D7" w:rsidP="007D73D7">
      <w:pPr>
        <w:rPr>
          <w:rFonts w:ascii="Century Gothic" w:hAnsi="Century Gothic" w:cstheme="minorHAnsi"/>
          <w:sz w:val="22"/>
          <w:szCs w:val="22"/>
        </w:rPr>
      </w:pPr>
    </w:p>
    <w:p w14:paraId="1F37E3D3" w14:textId="154FDBB3" w:rsidR="007D73D7" w:rsidRDefault="007D73D7" w:rsidP="007D73D7">
      <w:pPr>
        <w:rPr>
          <w:rFonts w:ascii="Century Gothic" w:hAnsi="Century Gothic" w:cstheme="minorHAnsi"/>
          <w:sz w:val="22"/>
          <w:szCs w:val="22"/>
        </w:rPr>
      </w:pPr>
      <w:r>
        <w:rPr>
          <w:rFonts w:ascii="Century Gothic" w:hAnsi="Century Gothic" w:cstheme="minorHAnsi"/>
          <w:sz w:val="22"/>
          <w:szCs w:val="22"/>
        </w:rPr>
        <w:lastRenderedPageBreak/>
        <w:t>Introduction</w:t>
      </w:r>
    </w:p>
    <w:p w14:paraId="3E2BD4BE" w14:textId="054D4328"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M</w:t>
      </w:r>
      <w:r w:rsidR="005D6366">
        <w:rPr>
          <w:rFonts w:ascii="Century Gothic" w:hAnsi="Century Gothic" w:cstheme="minorHAnsi"/>
          <w:sz w:val="22"/>
          <w:szCs w:val="22"/>
        </w:rPr>
        <w:t xml:space="preserve">oss Hall Schools Federation </w:t>
      </w:r>
      <w:r w:rsidRPr="00023019">
        <w:rPr>
          <w:rFonts w:ascii="Century Gothic" w:hAnsi="Century Gothic" w:cstheme="minorHAnsi"/>
          <w:sz w:val="22"/>
          <w:szCs w:val="22"/>
        </w:rPr>
        <w:t>has a responsibility to maintain its records and record keeping systems. When doing this, will take account of the following factors: -</w:t>
      </w:r>
    </w:p>
    <w:p w14:paraId="328D549E"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The most efficient and effective way of storing records and information;</w:t>
      </w:r>
    </w:p>
    <w:p w14:paraId="72F3F1D6"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The confidential nature of the records and information stored;</w:t>
      </w:r>
    </w:p>
    <w:p w14:paraId="139180AD"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The security of the record systems used;</w:t>
      </w:r>
    </w:p>
    <w:p w14:paraId="50022FE8"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Privacy and disclosure; and</w:t>
      </w:r>
    </w:p>
    <w:p w14:paraId="7EF4C6EC" w14:textId="77777777" w:rsidR="007D73D7" w:rsidRPr="00023019" w:rsidRDefault="007D73D7" w:rsidP="007D73D7">
      <w:pPr>
        <w:pStyle w:val="ListParagraph"/>
        <w:numPr>
          <w:ilvl w:val="0"/>
          <w:numId w:val="1"/>
        </w:numPr>
        <w:rPr>
          <w:rFonts w:ascii="Century Gothic" w:hAnsi="Century Gothic" w:cstheme="minorHAnsi"/>
          <w:sz w:val="22"/>
          <w:szCs w:val="22"/>
        </w:rPr>
      </w:pPr>
      <w:r w:rsidRPr="00023019">
        <w:rPr>
          <w:rFonts w:ascii="Century Gothic" w:hAnsi="Century Gothic" w:cstheme="minorHAnsi"/>
          <w:sz w:val="22"/>
          <w:szCs w:val="22"/>
        </w:rPr>
        <w:t>Their accessibility.</w:t>
      </w:r>
    </w:p>
    <w:p w14:paraId="0F803E4E" w14:textId="4B09CDA1"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This policy does not form part of any employee's contract of employment and is not intended to have contractual effect. It does, however, reflect </w:t>
      </w:r>
      <w:r w:rsidR="005D6366">
        <w:rPr>
          <w:rFonts w:ascii="Century Gothic" w:hAnsi="Century Gothic" w:cstheme="minorHAnsi"/>
          <w:sz w:val="22"/>
          <w:szCs w:val="22"/>
        </w:rPr>
        <w:t>Moss Hall Schools Federation</w:t>
      </w:r>
      <w:r w:rsidRPr="00023019">
        <w:rPr>
          <w:rFonts w:ascii="Century Gothic" w:hAnsi="Century Gothic" w:cstheme="minorHAnsi"/>
          <w:sz w:val="22"/>
          <w:szCs w:val="22"/>
        </w:rPr>
        <w:t xml:space="preserve"> current practice, the requirements of current legislation and best practice and guidance. It may be amended by the school from time to time and any changes notified to employees. The school may also vary any parts of this procedure, including any time limits, as appropriate in any case.</w:t>
      </w:r>
    </w:p>
    <w:p w14:paraId="45E2DF79" w14:textId="77777777" w:rsidR="007D73D7" w:rsidRPr="00023019" w:rsidRDefault="007D73D7" w:rsidP="007D73D7">
      <w:pPr>
        <w:pStyle w:val="Heading1"/>
        <w:rPr>
          <w:rFonts w:ascii="Century Gothic" w:hAnsi="Century Gothic" w:cstheme="minorHAnsi"/>
          <w:sz w:val="22"/>
          <w:szCs w:val="22"/>
        </w:rPr>
      </w:pPr>
      <w:bookmarkStart w:id="1" w:name="_Toc74551508"/>
      <w:r w:rsidRPr="00023019">
        <w:rPr>
          <w:rFonts w:ascii="Century Gothic" w:hAnsi="Century Gothic" w:cstheme="minorHAnsi"/>
          <w:sz w:val="22"/>
          <w:szCs w:val="22"/>
        </w:rPr>
        <w:t>DATA PROTECTION</w:t>
      </w:r>
      <w:bookmarkEnd w:id="1"/>
      <w:r w:rsidRPr="00023019">
        <w:rPr>
          <w:rFonts w:ascii="Century Gothic" w:hAnsi="Century Gothic" w:cstheme="minorHAnsi"/>
          <w:sz w:val="22"/>
          <w:szCs w:val="22"/>
        </w:rPr>
        <w:t xml:space="preserve"> </w:t>
      </w:r>
    </w:p>
    <w:p w14:paraId="2BA3F415" w14:textId="1ED1FCD6"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This policy sets out how long employment-related and pupil data will normally be held by us and when that information will be confidentially destroyed in compliance with the terms of the General Data Protection Regulation (</w:t>
      </w:r>
      <w:r>
        <w:rPr>
          <w:rFonts w:ascii="Century Gothic" w:hAnsi="Century Gothic" w:cstheme="minorHAnsi"/>
          <w:sz w:val="22"/>
          <w:szCs w:val="22"/>
        </w:rPr>
        <w:t>UK GDPR</w:t>
      </w:r>
      <w:r w:rsidRPr="00023019">
        <w:rPr>
          <w:rFonts w:ascii="Century Gothic" w:hAnsi="Century Gothic" w:cstheme="minorHAnsi"/>
          <w:sz w:val="22"/>
          <w:szCs w:val="22"/>
        </w:rPr>
        <w:t>)</w:t>
      </w:r>
      <w:r w:rsidR="00556F49">
        <w:rPr>
          <w:rFonts w:ascii="Century Gothic" w:hAnsi="Century Gothic" w:cstheme="minorHAnsi"/>
          <w:sz w:val="22"/>
          <w:szCs w:val="22"/>
        </w:rPr>
        <w:t>, the Data protection Act 2018</w:t>
      </w:r>
      <w:r w:rsidRPr="00023019">
        <w:rPr>
          <w:rFonts w:ascii="Century Gothic" w:hAnsi="Century Gothic" w:cstheme="minorHAnsi"/>
          <w:sz w:val="22"/>
          <w:szCs w:val="22"/>
        </w:rPr>
        <w:t xml:space="preserve"> and the Freedom of Information Act 2000. </w:t>
      </w:r>
    </w:p>
    <w:p w14:paraId="4BD79C46"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Data will be stored and processed to allow for the efficient operation of the school. The school’s Data Protection Policy outlines its duties and obligations under the </w:t>
      </w:r>
      <w:r>
        <w:rPr>
          <w:rFonts w:ascii="Century Gothic" w:hAnsi="Century Gothic" w:cstheme="minorHAnsi"/>
          <w:sz w:val="22"/>
          <w:szCs w:val="22"/>
        </w:rPr>
        <w:t>UK GDPR</w:t>
      </w:r>
      <w:r w:rsidRPr="00023019">
        <w:rPr>
          <w:rFonts w:ascii="Century Gothic" w:hAnsi="Century Gothic" w:cstheme="minorHAnsi"/>
          <w:sz w:val="22"/>
          <w:szCs w:val="22"/>
        </w:rPr>
        <w:t>.</w:t>
      </w:r>
    </w:p>
    <w:p w14:paraId="299310AF" w14:textId="77777777" w:rsidR="007D73D7" w:rsidRPr="00023019" w:rsidRDefault="007D73D7" w:rsidP="007D73D7">
      <w:pPr>
        <w:pStyle w:val="Heading1"/>
        <w:rPr>
          <w:rFonts w:ascii="Century Gothic" w:hAnsi="Century Gothic" w:cstheme="minorHAnsi"/>
          <w:sz w:val="22"/>
          <w:szCs w:val="22"/>
        </w:rPr>
      </w:pPr>
      <w:bookmarkStart w:id="2" w:name="_Toc74551509"/>
      <w:r w:rsidRPr="00023019">
        <w:rPr>
          <w:rFonts w:ascii="Century Gothic" w:hAnsi="Century Gothic" w:cstheme="minorHAnsi"/>
          <w:sz w:val="22"/>
          <w:szCs w:val="22"/>
        </w:rPr>
        <w:t>RETENTION SCHEDULE</w:t>
      </w:r>
      <w:bookmarkEnd w:id="2"/>
    </w:p>
    <w:p w14:paraId="09F3C898"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Information (hard copy and electronic) will be retained for at least the period specified in the retention schedule. When managing records, the school will adhere to the standard retention times listed within that schedule. </w:t>
      </w:r>
    </w:p>
    <w:p w14:paraId="6863197A"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Paper records will be regularly monitored by the school staff.</w:t>
      </w:r>
    </w:p>
    <w:p w14:paraId="3CD5483E"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Electronic records will be regularly monitored by school staff.</w:t>
      </w:r>
    </w:p>
    <w:p w14:paraId="5D415414"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The schedule is a relatively lengthy document listing the many types of records used by the school and the applicable retention periods for each record type. The retention periods are based on business needs and legal requirements.</w:t>
      </w:r>
    </w:p>
    <w:p w14:paraId="2E437023" w14:textId="77777777" w:rsidR="007D73D7" w:rsidRPr="00023019" w:rsidRDefault="007D73D7" w:rsidP="007D73D7">
      <w:pPr>
        <w:pStyle w:val="Heading1"/>
        <w:rPr>
          <w:rFonts w:ascii="Century Gothic" w:hAnsi="Century Gothic" w:cstheme="minorHAnsi"/>
          <w:sz w:val="22"/>
          <w:szCs w:val="22"/>
        </w:rPr>
      </w:pPr>
      <w:bookmarkStart w:id="3" w:name="_Toc74551510"/>
      <w:r w:rsidRPr="00023019">
        <w:rPr>
          <w:rFonts w:ascii="Century Gothic" w:hAnsi="Century Gothic" w:cstheme="minorHAnsi"/>
          <w:sz w:val="22"/>
          <w:szCs w:val="22"/>
        </w:rPr>
        <w:t>DESTRUCTION OF RECORDS</w:t>
      </w:r>
      <w:bookmarkEnd w:id="3"/>
    </w:p>
    <w:p w14:paraId="6C31C5A1" w14:textId="6BB05623"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Where records have been identified for destruction</w:t>
      </w:r>
      <w:r w:rsidR="00176597">
        <w:rPr>
          <w:rFonts w:ascii="Century Gothic" w:hAnsi="Century Gothic" w:cstheme="minorHAnsi"/>
          <w:sz w:val="22"/>
          <w:szCs w:val="22"/>
        </w:rPr>
        <w:t>,</w:t>
      </w:r>
      <w:r w:rsidRPr="00023019">
        <w:rPr>
          <w:rFonts w:ascii="Century Gothic" w:hAnsi="Century Gothic" w:cstheme="minorHAnsi"/>
          <w:sz w:val="22"/>
          <w:szCs w:val="22"/>
        </w:rPr>
        <w:t xml:space="preserve"> they should be disposed of in an appropriate way. All information must be reviewed before destruction to determine whether there are special factors that mean destruction should be delayed, such as potential litigation, complaints or grievances.</w:t>
      </w:r>
    </w:p>
    <w:p w14:paraId="4C77A64D"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lastRenderedPageBreak/>
        <w:t>All paper records containing personal information, or sensitive policy information should be shredded before disposal where possible. All other paper records should be disposed of by an appropriate waste paper merchant. All electronic information will be deleted.</w:t>
      </w:r>
    </w:p>
    <w:p w14:paraId="2533B8B5" w14:textId="77777777" w:rsidR="007D73D7" w:rsidRPr="00023019" w:rsidRDefault="007D73D7" w:rsidP="007D73D7">
      <w:pPr>
        <w:pStyle w:val="Heading1"/>
        <w:rPr>
          <w:rFonts w:ascii="Century Gothic" w:hAnsi="Century Gothic" w:cstheme="minorHAnsi"/>
          <w:sz w:val="22"/>
          <w:szCs w:val="22"/>
        </w:rPr>
      </w:pPr>
      <w:bookmarkStart w:id="4" w:name="_Toc74551511"/>
      <w:r w:rsidRPr="00023019">
        <w:rPr>
          <w:rFonts w:ascii="Century Gothic" w:hAnsi="Century Gothic" w:cstheme="minorHAnsi"/>
          <w:sz w:val="22"/>
          <w:szCs w:val="22"/>
        </w:rPr>
        <w:t>ARCHIVING</w:t>
      </w:r>
      <w:bookmarkEnd w:id="4"/>
    </w:p>
    <w:p w14:paraId="4C41BE56"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Where records have been identified as being worthy of preservation over the longer term, arrangements should be made to transfer the records to the archives. </w:t>
      </w:r>
    </w:p>
    <w:p w14:paraId="112FC721" w14:textId="77777777" w:rsidR="007D73D7" w:rsidRPr="00023019" w:rsidRDefault="007D73D7" w:rsidP="007D73D7">
      <w:pPr>
        <w:pStyle w:val="Heading1"/>
        <w:rPr>
          <w:rFonts w:ascii="Century Gothic" w:hAnsi="Century Gothic" w:cstheme="minorHAnsi"/>
          <w:sz w:val="22"/>
          <w:szCs w:val="22"/>
        </w:rPr>
      </w:pPr>
      <w:bookmarkStart w:id="5" w:name="_Toc74551512"/>
      <w:r w:rsidRPr="00023019">
        <w:rPr>
          <w:rFonts w:ascii="Century Gothic" w:hAnsi="Century Gothic" w:cstheme="minorHAnsi"/>
          <w:sz w:val="22"/>
          <w:szCs w:val="22"/>
        </w:rPr>
        <w:t>TRANSFERRING INFORMATION TO OTHER MEDIA</w:t>
      </w:r>
      <w:bookmarkEnd w:id="5"/>
    </w:p>
    <w:p w14:paraId="70F70751"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4FE08F75" w14:textId="77777777" w:rsidR="007D73D7" w:rsidRPr="00023019" w:rsidRDefault="007D73D7" w:rsidP="007D73D7">
      <w:pPr>
        <w:pStyle w:val="Heading1"/>
        <w:rPr>
          <w:rFonts w:ascii="Century Gothic" w:hAnsi="Century Gothic" w:cstheme="minorHAnsi"/>
          <w:sz w:val="22"/>
          <w:szCs w:val="22"/>
        </w:rPr>
      </w:pPr>
      <w:bookmarkStart w:id="6" w:name="_Toc74551513"/>
      <w:r w:rsidRPr="00023019">
        <w:rPr>
          <w:rFonts w:ascii="Century Gothic" w:hAnsi="Century Gothic" w:cstheme="minorHAnsi"/>
          <w:sz w:val="22"/>
          <w:szCs w:val="22"/>
        </w:rPr>
        <w:t>RESPONSIBILITY AND MONITORING</w:t>
      </w:r>
      <w:bookmarkEnd w:id="6"/>
    </w:p>
    <w:p w14:paraId="74EC5E08"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 xml:space="preserve">The head teacher has primary and day-to-day responsibility for implementing this policy. The Data Protection Officer (DPO), in conjunction with the school, is responsible for monitoring its use and effectiveness and dealing with any queries on its interpretation. The DPO will consider the suitability and adequacy of this policy and report improvements directly to management. </w:t>
      </w:r>
    </w:p>
    <w:p w14:paraId="2AE053A4"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Internal control systems and procedures will be subject to regular audits to provide assurance that they are effective in creating, maintaining and removing records.</w:t>
      </w:r>
    </w:p>
    <w:p w14:paraId="7AF5826E" w14:textId="77777777" w:rsidR="007D73D7" w:rsidRPr="00023019" w:rsidRDefault="007D73D7" w:rsidP="007D73D7">
      <w:pPr>
        <w:rPr>
          <w:rFonts w:ascii="Century Gothic" w:hAnsi="Century Gothic" w:cstheme="minorHAnsi"/>
          <w:sz w:val="22"/>
          <w:szCs w:val="22"/>
        </w:rPr>
      </w:pPr>
      <w:r w:rsidRPr="00023019">
        <w:rPr>
          <w:rFonts w:ascii="Century Gothic" w:hAnsi="Century Gothic" w:cstheme="minorHAnsi"/>
          <w:sz w:val="22"/>
          <w:szCs w:val="22"/>
        </w:rPr>
        <w:t>Management at all levels are responsible for ensuring those reporting to them are made aware of and understand this policy and are given adequate and regular training on it.</w:t>
      </w:r>
    </w:p>
    <w:p w14:paraId="3799BD95" w14:textId="77777777" w:rsidR="007D73D7" w:rsidRPr="00C71EF0" w:rsidRDefault="007D73D7" w:rsidP="007D73D7">
      <w:pPr>
        <w:rPr>
          <w:rFonts w:ascii="Century Gothic" w:hAnsi="Century Gothic" w:cstheme="minorHAnsi"/>
        </w:rPr>
      </w:pPr>
    </w:p>
    <w:p w14:paraId="200ACE47" w14:textId="77777777" w:rsidR="007D73D7" w:rsidRPr="00C71EF0" w:rsidRDefault="007D73D7" w:rsidP="007D73D7">
      <w:pPr>
        <w:rPr>
          <w:rFonts w:ascii="Century Gothic" w:hAnsi="Century Gothic"/>
        </w:rPr>
      </w:pPr>
    </w:p>
    <w:p w14:paraId="599848C4" w14:textId="77777777" w:rsidR="007D73D7" w:rsidRPr="00C71EF0" w:rsidRDefault="007D73D7" w:rsidP="007D73D7">
      <w:pPr>
        <w:rPr>
          <w:rFonts w:ascii="Century Gothic" w:hAnsi="Century Gothic"/>
        </w:rPr>
      </w:pPr>
    </w:p>
    <w:sdt>
      <w:sdtPr>
        <w:rPr>
          <w:rFonts w:ascii="Century Gothic" w:eastAsia="Arial" w:hAnsi="Century Gothic" w:cs="Arial"/>
          <w:sz w:val="22"/>
          <w:szCs w:val="22"/>
          <w:lang w:val="en-US"/>
        </w:rPr>
        <w:id w:val="2121801043"/>
        <w:docPartObj>
          <w:docPartGallery w:val="Cover Pages"/>
          <w:docPartUnique/>
        </w:docPartObj>
      </w:sdtPr>
      <w:sdtContent>
        <w:p w14:paraId="422C7247"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3E28D6EC"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3FCA005D"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437CC774"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24FC748D" w14:textId="77777777" w:rsidR="007D73D7"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40FFCAC" w14:textId="77777777" w:rsidR="007D73D7" w:rsidRPr="00C71EF0" w:rsidRDefault="007D73D7" w:rsidP="007D73D7">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745D15D8" w14:textId="77777777" w:rsidR="007D73D7" w:rsidRPr="00C71EF0" w:rsidRDefault="007D73D7" w:rsidP="007D73D7">
          <w:pPr>
            <w:widowControl w:val="0"/>
            <w:autoSpaceDE w:val="0"/>
            <w:autoSpaceDN w:val="0"/>
            <w:spacing w:before="0" w:beforeAutospacing="0" w:after="120" w:afterAutospacing="0" w:line="276" w:lineRule="auto"/>
            <w:jc w:val="right"/>
            <w:rPr>
              <w:rFonts w:ascii="Century Gothic" w:eastAsia="Arial" w:hAnsi="Century Gothic" w:cs="Arial"/>
              <w:sz w:val="22"/>
              <w:szCs w:val="22"/>
              <w:lang w:val="en-US"/>
            </w:rPr>
          </w:pPr>
          <w:r w:rsidRPr="00C71EF0">
            <w:rPr>
              <w:rFonts w:ascii="Century Gothic" w:eastAsia="Arial" w:hAnsi="Century Gothic" w:cs="Arial"/>
              <w:sz w:val="22"/>
              <w:szCs w:val="22"/>
              <w:lang w:val="en-US"/>
            </w:rPr>
            <w:tab/>
          </w:r>
        </w:p>
        <w:p w14:paraId="321BE4A0" w14:textId="77777777" w:rsidR="007D73D7" w:rsidRPr="00C71EF0" w:rsidRDefault="007D73D7" w:rsidP="007D73D7">
          <w:pPr>
            <w:ind w:left="-567" w:right="-218"/>
            <w:rPr>
              <w:rFonts w:ascii="Century Gothic" w:hAnsi="Century Gothic"/>
              <w:sz w:val="22"/>
              <w:szCs w:val="22"/>
            </w:rPr>
          </w:pPr>
          <w:r w:rsidRPr="00C71EF0">
            <w:rPr>
              <w:rFonts w:ascii="Century Gothic" w:hAnsi="Century Gothic"/>
              <w:sz w:val="22"/>
              <w:szCs w:val="22"/>
            </w:rPr>
            <w:lastRenderedPageBreak/>
            <w:t xml:space="preserve"> Retention Schedule </w:t>
          </w:r>
        </w:p>
        <w:p w14:paraId="731E89FD" w14:textId="77777777" w:rsidR="007D73D7" w:rsidRPr="00C71EF0" w:rsidRDefault="007D73D7" w:rsidP="007D73D7">
          <w:pPr>
            <w:ind w:left="-567"/>
            <w:jc w:val="left"/>
            <w:rPr>
              <w:rFonts w:ascii="Century Gothic" w:eastAsia="Arial" w:hAnsi="Century Gothic" w:cs="Arial"/>
              <w:sz w:val="22"/>
              <w:szCs w:val="22"/>
              <w:lang w:val="en-US"/>
            </w:rPr>
          </w:pPr>
          <w:r w:rsidRPr="00C71EF0">
            <w:rPr>
              <w:rFonts w:ascii="Century Gothic" w:hAnsi="Century Gothic"/>
              <w:sz w:val="22"/>
              <w:szCs w:val="22"/>
            </w:rPr>
            <w:t xml:space="preserve">Annual review of school records and safe data destruction checklist IMRS (Information and Management Records Society) DfE approved  </w:t>
          </w:r>
        </w:p>
      </w:sdtContent>
    </w:sdt>
    <w:p w14:paraId="75A0B421" w14:textId="77777777" w:rsidR="007D73D7" w:rsidRPr="00C71EF0" w:rsidRDefault="007D73D7" w:rsidP="007D73D7">
      <w:pPr>
        <w:widowControl w:val="0"/>
        <w:autoSpaceDE w:val="0"/>
        <w:autoSpaceDN w:val="0"/>
        <w:spacing w:before="0" w:beforeAutospacing="0" w:after="120" w:afterAutospacing="0" w:line="276" w:lineRule="auto"/>
        <w:jc w:val="center"/>
        <w:rPr>
          <w:rFonts w:ascii="Century Gothic" w:eastAsia="Arial" w:hAnsi="Century Gothic" w:cstheme="minorHAnsi"/>
          <w:i/>
          <w:sz w:val="22"/>
          <w:szCs w:val="22"/>
          <w:u w:val="single"/>
          <w:lang w:val="en-US"/>
        </w:rPr>
      </w:pPr>
      <w:r w:rsidRPr="00C71EF0">
        <w:rPr>
          <w:rFonts w:ascii="Century Gothic" w:eastAsia="Arial" w:hAnsi="Century Gothic" w:cstheme="minorHAnsi"/>
          <w:i/>
          <w:sz w:val="22"/>
          <w:szCs w:val="22"/>
          <w:u w:val="single"/>
          <w:lang w:val="en-US"/>
        </w:rPr>
        <w:t>.</w:t>
      </w:r>
    </w:p>
    <w:p w14:paraId="312B54B1" w14:textId="77777777" w:rsidR="007D73D7" w:rsidRPr="00C71EF0" w:rsidRDefault="007D73D7" w:rsidP="007D73D7">
      <w:pPr>
        <w:widowControl w:val="0"/>
        <w:numPr>
          <w:ilvl w:val="0"/>
          <w:numId w:val="6"/>
        </w:numPr>
        <w:autoSpaceDE w:val="0"/>
        <w:autoSpaceDN w:val="0"/>
        <w:spacing w:before="0" w:beforeAutospacing="0" w:after="120" w:afterAutospacing="0" w:line="275" w:lineRule="exact"/>
        <w:jc w:val="left"/>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Summary of areas reviewed:</w:t>
      </w:r>
    </w:p>
    <w:tbl>
      <w:tblPr>
        <w:tblStyle w:val="TableGrid"/>
        <w:tblW w:w="8637" w:type="dxa"/>
        <w:tblLook w:val="0620" w:firstRow="1" w:lastRow="0" w:firstColumn="0" w:lastColumn="0" w:noHBand="1" w:noVBand="1"/>
        <w:tblCaption w:val="summary of areas to be reviewed"/>
        <w:tblDescription w:val="Management of the school, HR, financial management, propoerty management, pupil management, curriculum management, extra curricular activities, central government and local authority, records and data destroyed"/>
      </w:tblPr>
      <w:tblGrid>
        <w:gridCol w:w="571"/>
        <w:gridCol w:w="5089"/>
        <w:gridCol w:w="1788"/>
        <w:gridCol w:w="1189"/>
      </w:tblGrid>
      <w:tr w:rsidR="005A4F07" w:rsidRPr="00C71EF0" w14:paraId="34DC0A35" w14:textId="77777777" w:rsidTr="005A4F07">
        <w:trPr>
          <w:tblHeader/>
        </w:trPr>
        <w:tc>
          <w:tcPr>
            <w:tcW w:w="571" w:type="dxa"/>
            <w:shd w:val="clear" w:color="auto" w:fill="F2F2F2" w:themeFill="background1" w:themeFillShade="F2"/>
          </w:tcPr>
          <w:p w14:paraId="665CEA22" w14:textId="77777777" w:rsidR="005A4F07" w:rsidRPr="00C71EF0" w:rsidRDefault="005A4F07" w:rsidP="00637D86">
            <w:pPr>
              <w:widowControl w:val="0"/>
              <w:autoSpaceDE w:val="0"/>
              <w:autoSpaceDN w:val="0"/>
              <w:spacing w:before="0" w:beforeAutospacing="0" w:after="120" w:afterAutospacing="0" w:line="276" w:lineRule="auto"/>
              <w:jc w:val="left"/>
              <w:rPr>
                <w:rFonts w:ascii="Century Gothic" w:eastAsia="Arial" w:hAnsi="Century Gothic" w:cstheme="minorHAnsi"/>
                <w:b/>
                <w:sz w:val="22"/>
                <w:szCs w:val="22"/>
              </w:rPr>
            </w:pPr>
            <w:r w:rsidRPr="00C71EF0">
              <w:rPr>
                <w:rFonts w:ascii="Century Gothic" w:eastAsia="Arial" w:hAnsi="Century Gothic" w:cstheme="minorHAnsi"/>
                <w:b/>
                <w:sz w:val="22"/>
                <w:szCs w:val="22"/>
              </w:rPr>
              <w:t>Ref</w:t>
            </w:r>
          </w:p>
        </w:tc>
        <w:tc>
          <w:tcPr>
            <w:tcW w:w="5089" w:type="dxa"/>
            <w:shd w:val="clear" w:color="auto" w:fill="F2F2F2" w:themeFill="background1" w:themeFillShade="F2"/>
          </w:tcPr>
          <w:p w14:paraId="158F0068" w14:textId="77777777" w:rsidR="005A4F07" w:rsidRPr="00C71EF0" w:rsidRDefault="005A4F07" w:rsidP="00637D86">
            <w:pPr>
              <w:widowControl w:val="0"/>
              <w:autoSpaceDE w:val="0"/>
              <w:autoSpaceDN w:val="0"/>
              <w:spacing w:before="0" w:beforeAutospacing="0" w:after="120" w:afterAutospacing="0" w:line="276" w:lineRule="auto"/>
              <w:jc w:val="left"/>
              <w:rPr>
                <w:rFonts w:ascii="Century Gothic" w:eastAsia="Arial" w:hAnsi="Century Gothic" w:cstheme="minorHAnsi"/>
                <w:b/>
                <w:sz w:val="22"/>
                <w:szCs w:val="22"/>
              </w:rPr>
            </w:pPr>
            <w:r w:rsidRPr="00C71EF0">
              <w:rPr>
                <w:rFonts w:ascii="Century Gothic" w:eastAsia="Arial" w:hAnsi="Century Gothic" w:cstheme="minorHAnsi"/>
                <w:b/>
                <w:sz w:val="22"/>
                <w:szCs w:val="22"/>
              </w:rPr>
              <w:t>Area</w:t>
            </w:r>
          </w:p>
        </w:tc>
        <w:tc>
          <w:tcPr>
            <w:tcW w:w="1788" w:type="dxa"/>
            <w:shd w:val="clear" w:color="auto" w:fill="F2F2F2" w:themeFill="background1" w:themeFillShade="F2"/>
          </w:tcPr>
          <w:p w14:paraId="29BEE087" w14:textId="77777777" w:rsidR="005A4F07" w:rsidRPr="00C71EF0" w:rsidRDefault="005A4F0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Annual Review Completed</w:t>
            </w:r>
          </w:p>
          <w:p w14:paraId="1AB8599C" w14:textId="77777777" w:rsidR="005A4F07" w:rsidRPr="00C71EF0" w:rsidRDefault="005A4F0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rPr>
            </w:pPr>
            <w:r w:rsidRPr="00C71EF0">
              <w:rPr>
                <w:rFonts w:ascii="Century Gothic" w:eastAsia="Arial" w:hAnsi="Century Gothic" w:cstheme="minorHAnsi"/>
                <w:b/>
                <w:sz w:val="22"/>
                <w:szCs w:val="22"/>
                <w:lang w:val="en-US"/>
              </w:rPr>
              <w:t>Tick (√)</w:t>
            </w:r>
          </w:p>
        </w:tc>
        <w:tc>
          <w:tcPr>
            <w:tcW w:w="1189" w:type="dxa"/>
            <w:shd w:val="clear" w:color="auto" w:fill="F2F2F2" w:themeFill="background1" w:themeFillShade="F2"/>
          </w:tcPr>
          <w:p w14:paraId="2D5282D9" w14:textId="77777777" w:rsidR="005A4F07" w:rsidRPr="00C71EF0" w:rsidRDefault="005A4F0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Reviewer</w:t>
            </w:r>
          </w:p>
          <w:p w14:paraId="51729C1E" w14:textId="77777777" w:rsidR="005A4F07" w:rsidRPr="00C71EF0" w:rsidRDefault="005A4F07" w:rsidP="00637D86">
            <w:pPr>
              <w:widowControl w:val="0"/>
              <w:autoSpaceDE w:val="0"/>
              <w:autoSpaceDN w:val="0"/>
              <w:spacing w:before="0" w:beforeAutospacing="0" w:after="120" w:afterAutospacing="0" w:line="276" w:lineRule="auto"/>
              <w:jc w:val="center"/>
              <w:rPr>
                <w:rFonts w:ascii="Century Gothic" w:eastAsia="Arial" w:hAnsi="Century Gothic" w:cstheme="minorHAnsi"/>
                <w:b/>
                <w:sz w:val="22"/>
                <w:szCs w:val="22"/>
                <w:lang w:val="en-US"/>
              </w:rPr>
            </w:pPr>
            <w:r w:rsidRPr="00C71EF0">
              <w:rPr>
                <w:rFonts w:ascii="Century Gothic" w:eastAsia="Arial" w:hAnsi="Century Gothic" w:cstheme="minorHAnsi"/>
                <w:b/>
                <w:sz w:val="22"/>
                <w:szCs w:val="22"/>
                <w:lang w:val="en-US"/>
              </w:rPr>
              <w:t>Initials</w:t>
            </w:r>
          </w:p>
        </w:tc>
      </w:tr>
      <w:tr w:rsidR="005A4F07" w:rsidRPr="00C71EF0" w14:paraId="3926C425" w14:textId="77777777" w:rsidTr="005A4F07">
        <w:tc>
          <w:tcPr>
            <w:tcW w:w="571" w:type="dxa"/>
          </w:tcPr>
          <w:p w14:paraId="78806EE3"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1</w:t>
            </w:r>
          </w:p>
        </w:tc>
        <w:tc>
          <w:tcPr>
            <w:tcW w:w="5089" w:type="dxa"/>
          </w:tcPr>
          <w:p w14:paraId="722B0049"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hAnsi="Century Gothic" w:cstheme="minorHAnsi"/>
                <w:sz w:val="22"/>
                <w:szCs w:val="22"/>
                <w:lang w:val="en-US"/>
              </w:rPr>
              <w:t>Management of the School</w:t>
            </w:r>
          </w:p>
        </w:tc>
        <w:tc>
          <w:tcPr>
            <w:tcW w:w="1788" w:type="dxa"/>
          </w:tcPr>
          <w:p w14:paraId="5FDF61C0"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17B5EBE1"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35F16AD9" w14:textId="77777777" w:rsidTr="005A4F07">
        <w:tc>
          <w:tcPr>
            <w:tcW w:w="571" w:type="dxa"/>
          </w:tcPr>
          <w:p w14:paraId="1F3F9C21"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2</w:t>
            </w:r>
          </w:p>
        </w:tc>
        <w:tc>
          <w:tcPr>
            <w:tcW w:w="5089" w:type="dxa"/>
          </w:tcPr>
          <w:p w14:paraId="66556BE9"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hAnsi="Century Gothic" w:cstheme="minorHAnsi"/>
                <w:sz w:val="22"/>
                <w:szCs w:val="22"/>
                <w:lang w:val="en-US"/>
              </w:rPr>
              <w:t>Human Resources</w:t>
            </w:r>
          </w:p>
        </w:tc>
        <w:tc>
          <w:tcPr>
            <w:tcW w:w="1788" w:type="dxa"/>
          </w:tcPr>
          <w:p w14:paraId="55D761B6"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42CC62A7"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65907E66" w14:textId="77777777" w:rsidTr="005A4F07">
        <w:tc>
          <w:tcPr>
            <w:tcW w:w="571" w:type="dxa"/>
          </w:tcPr>
          <w:p w14:paraId="099CD9EE"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3</w:t>
            </w:r>
          </w:p>
        </w:tc>
        <w:tc>
          <w:tcPr>
            <w:tcW w:w="5089" w:type="dxa"/>
          </w:tcPr>
          <w:p w14:paraId="616143CB"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Financial Management of the School</w:t>
            </w:r>
          </w:p>
        </w:tc>
        <w:tc>
          <w:tcPr>
            <w:tcW w:w="1788" w:type="dxa"/>
          </w:tcPr>
          <w:p w14:paraId="2AB3CCB6"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4EC1380F"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699B9393" w14:textId="77777777" w:rsidTr="005A4F07">
        <w:tc>
          <w:tcPr>
            <w:tcW w:w="571" w:type="dxa"/>
          </w:tcPr>
          <w:p w14:paraId="734DFEEB"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4</w:t>
            </w:r>
          </w:p>
        </w:tc>
        <w:tc>
          <w:tcPr>
            <w:tcW w:w="5089" w:type="dxa"/>
          </w:tcPr>
          <w:p w14:paraId="123984D8"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Property Management</w:t>
            </w:r>
          </w:p>
        </w:tc>
        <w:tc>
          <w:tcPr>
            <w:tcW w:w="1788" w:type="dxa"/>
          </w:tcPr>
          <w:p w14:paraId="6F08CBAF"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3F7AEB24"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623BCEE1" w14:textId="77777777" w:rsidTr="005A4F07">
        <w:tc>
          <w:tcPr>
            <w:tcW w:w="571" w:type="dxa"/>
          </w:tcPr>
          <w:p w14:paraId="107963E5"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5</w:t>
            </w:r>
          </w:p>
        </w:tc>
        <w:tc>
          <w:tcPr>
            <w:tcW w:w="5089" w:type="dxa"/>
          </w:tcPr>
          <w:p w14:paraId="1BF9F47A"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Pupil Management</w:t>
            </w:r>
          </w:p>
        </w:tc>
        <w:tc>
          <w:tcPr>
            <w:tcW w:w="1788" w:type="dxa"/>
          </w:tcPr>
          <w:p w14:paraId="1D15AFA2"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63FFAA79"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17557464" w14:textId="77777777" w:rsidTr="005A4F07">
        <w:tc>
          <w:tcPr>
            <w:tcW w:w="571" w:type="dxa"/>
          </w:tcPr>
          <w:p w14:paraId="2B7C6F4C"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6</w:t>
            </w:r>
          </w:p>
        </w:tc>
        <w:tc>
          <w:tcPr>
            <w:tcW w:w="5089" w:type="dxa"/>
          </w:tcPr>
          <w:p w14:paraId="5FC67D1E"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Curriculum Management</w:t>
            </w:r>
          </w:p>
        </w:tc>
        <w:tc>
          <w:tcPr>
            <w:tcW w:w="1788" w:type="dxa"/>
          </w:tcPr>
          <w:p w14:paraId="03372661"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75C81188"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6A5C3BB2" w14:textId="77777777" w:rsidTr="005A4F07">
        <w:tc>
          <w:tcPr>
            <w:tcW w:w="571" w:type="dxa"/>
          </w:tcPr>
          <w:p w14:paraId="445ECC9C"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7</w:t>
            </w:r>
          </w:p>
        </w:tc>
        <w:tc>
          <w:tcPr>
            <w:tcW w:w="5089" w:type="dxa"/>
          </w:tcPr>
          <w:p w14:paraId="03DC63ED" w14:textId="77777777" w:rsidR="005A4F07" w:rsidRPr="00C71EF0" w:rsidRDefault="005A4F07" w:rsidP="00637D86">
            <w:pPr>
              <w:widowControl w:val="0"/>
              <w:autoSpaceDE w:val="0"/>
              <w:autoSpaceDN w:val="0"/>
              <w:adjustRightInd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hAnsi="Century Gothic" w:cstheme="minorHAnsi"/>
                <w:sz w:val="22"/>
                <w:szCs w:val="22"/>
                <w:lang w:val="en-US"/>
              </w:rPr>
              <w:t>Extra-Curricular Activities</w:t>
            </w:r>
          </w:p>
        </w:tc>
        <w:tc>
          <w:tcPr>
            <w:tcW w:w="1788" w:type="dxa"/>
          </w:tcPr>
          <w:p w14:paraId="3FAC3B29"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4D665874"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7216C58E" w14:textId="77777777" w:rsidTr="005A4F07">
        <w:tc>
          <w:tcPr>
            <w:tcW w:w="571" w:type="dxa"/>
          </w:tcPr>
          <w:p w14:paraId="6F6B0888"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8</w:t>
            </w:r>
          </w:p>
        </w:tc>
        <w:tc>
          <w:tcPr>
            <w:tcW w:w="5089" w:type="dxa"/>
          </w:tcPr>
          <w:p w14:paraId="783346AF"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hAnsi="Century Gothic" w:cstheme="minorHAnsi"/>
                <w:sz w:val="22"/>
                <w:szCs w:val="22"/>
                <w:lang w:val="en-US"/>
              </w:rPr>
              <w:t>Central Government and Local Authority</w:t>
            </w:r>
          </w:p>
        </w:tc>
        <w:tc>
          <w:tcPr>
            <w:tcW w:w="1788" w:type="dxa"/>
          </w:tcPr>
          <w:p w14:paraId="3E1B62B3"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3BA6339C"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r w:rsidR="005A4F07" w:rsidRPr="00C71EF0" w14:paraId="34023695" w14:textId="77777777" w:rsidTr="005A4F07">
        <w:tc>
          <w:tcPr>
            <w:tcW w:w="571" w:type="dxa"/>
          </w:tcPr>
          <w:p w14:paraId="6EA5C947"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r w:rsidRPr="00C71EF0">
              <w:rPr>
                <w:rFonts w:ascii="Century Gothic" w:eastAsia="Arial" w:hAnsi="Century Gothic" w:cstheme="minorHAnsi"/>
                <w:sz w:val="22"/>
                <w:szCs w:val="22"/>
              </w:rPr>
              <w:t>9</w:t>
            </w:r>
          </w:p>
        </w:tc>
        <w:tc>
          <w:tcPr>
            <w:tcW w:w="5089" w:type="dxa"/>
          </w:tcPr>
          <w:p w14:paraId="692789D3"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hAnsi="Century Gothic" w:cstheme="minorHAnsi"/>
                <w:sz w:val="22"/>
                <w:szCs w:val="22"/>
                <w:lang w:val="en-US"/>
              </w:rPr>
            </w:pPr>
            <w:r w:rsidRPr="00C71EF0">
              <w:rPr>
                <w:rFonts w:ascii="Century Gothic" w:eastAsia="Arial" w:hAnsi="Century Gothic" w:cs="Arial"/>
                <w:sz w:val="22"/>
                <w:szCs w:val="22"/>
                <w:lang w:val="en-US"/>
              </w:rPr>
              <w:t>List of School Records and Data safely destroyed</w:t>
            </w:r>
          </w:p>
        </w:tc>
        <w:tc>
          <w:tcPr>
            <w:tcW w:w="1788" w:type="dxa"/>
          </w:tcPr>
          <w:p w14:paraId="0C944D72"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c>
          <w:tcPr>
            <w:tcW w:w="1189" w:type="dxa"/>
          </w:tcPr>
          <w:p w14:paraId="306BD61F" w14:textId="77777777" w:rsidR="005A4F07" w:rsidRPr="00C71EF0" w:rsidRDefault="005A4F07" w:rsidP="00637D86">
            <w:pPr>
              <w:widowControl w:val="0"/>
              <w:autoSpaceDE w:val="0"/>
              <w:autoSpaceDN w:val="0"/>
              <w:spacing w:before="240" w:beforeAutospacing="0" w:after="240" w:afterAutospacing="0" w:line="276" w:lineRule="auto"/>
              <w:jc w:val="left"/>
              <w:rPr>
                <w:rFonts w:ascii="Century Gothic" w:eastAsia="Arial" w:hAnsi="Century Gothic" w:cstheme="minorHAnsi"/>
                <w:sz w:val="22"/>
                <w:szCs w:val="22"/>
              </w:rPr>
            </w:pPr>
          </w:p>
        </w:tc>
      </w:tr>
    </w:tbl>
    <w:p w14:paraId="0DCC6258" w14:textId="77777777" w:rsidR="007D73D7" w:rsidRDefault="007D73D7" w:rsidP="007D73D7">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225DD7D9" w14:textId="77777777" w:rsidR="007D73D7" w:rsidRDefault="007D73D7" w:rsidP="007D73D7">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5FC2B267" w14:textId="77777777" w:rsidR="007D73D7" w:rsidRDefault="007D73D7" w:rsidP="007D73D7">
      <w:pPr>
        <w:keepLines/>
        <w:widowControl w:val="0"/>
        <w:autoSpaceDE w:val="0"/>
        <w:autoSpaceDN w:val="0"/>
        <w:spacing w:before="120" w:beforeAutospacing="0" w:after="120" w:afterAutospacing="0" w:line="276" w:lineRule="auto"/>
        <w:jc w:val="left"/>
        <w:outlineLvl w:val="0"/>
        <w:rPr>
          <w:rFonts w:ascii="Century Gothic" w:eastAsia="Arial" w:hAnsi="Century Gothic" w:cs="Arial"/>
          <w:b/>
          <w:bCs/>
          <w:sz w:val="22"/>
          <w:szCs w:val="22"/>
          <w:lang w:val="en-US"/>
        </w:rPr>
      </w:pPr>
    </w:p>
    <w:p w14:paraId="6722A440" w14:textId="052E6418" w:rsidR="00B068ED" w:rsidRPr="00C71EF0" w:rsidRDefault="00B068ED" w:rsidP="00B068ED">
      <w:pPr>
        <w:keepLines/>
        <w:widowControl w:val="0"/>
        <w:numPr>
          <w:ilvl w:val="0"/>
          <w:numId w:val="5"/>
        </w:numPr>
        <w:autoSpaceDE w:val="0"/>
        <w:autoSpaceDN w:val="0"/>
        <w:spacing w:before="120" w:beforeAutospacing="0" w:after="120" w:afterAutospacing="0" w:line="276" w:lineRule="auto"/>
        <w:ind w:left="0" w:firstLine="0"/>
        <w:jc w:val="left"/>
        <w:outlineLvl w:val="0"/>
        <w:rPr>
          <w:rFonts w:ascii="Century Gothic" w:eastAsia="Arial" w:hAnsi="Century Gothic" w:cs="Arial"/>
          <w:b/>
          <w:bCs/>
          <w:sz w:val="22"/>
          <w:szCs w:val="22"/>
          <w:lang w:val="en-US"/>
        </w:rPr>
      </w:pPr>
      <w:bookmarkStart w:id="7" w:name="_Toc74551514"/>
      <w:r w:rsidRPr="00C71EF0">
        <w:rPr>
          <w:rFonts w:ascii="Century Gothic" w:eastAsia="Arial" w:hAnsi="Century Gothic" w:cs="Arial"/>
          <w:b/>
          <w:bCs/>
          <w:sz w:val="22"/>
          <w:szCs w:val="22"/>
          <w:lang w:val="en-US"/>
        </w:rPr>
        <w:t>Aims</w:t>
      </w:r>
      <w:bookmarkEnd w:id="0"/>
      <w:bookmarkEnd w:id="7"/>
    </w:p>
    <w:p w14:paraId="37042C34" w14:textId="77777777" w:rsidR="00B068ED" w:rsidRPr="00C71EF0" w:rsidRDefault="00B068ED" w:rsidP="00B068ED">
      <w:pPr>
        <w:widowControl w:val="0"/>
        <w:pBdr>
          <w:top w:val="single" w:sz="4" w:space="1" w:color="auto"/>
          <w:left w:val="single" w:sz="4" w:space="4" w:color="auto"/>
          <w:bottom w:val="single" w:sz="4" w:space="1" w:color="auto"/>
          <w:right w:val="single" w:sz="4" w:space="4" w:color="auto"/>
        </w:pBdr>
        <w:autoSpaceDE w:val="0"/>
        <w:autoSpaceDN w:val="0"/>
        <w:spacing w:before="0" w:beforeAutospacing="0" w:after="120" w:afterAutospacing="0" w:line="276" w:lineRule="auto"/>
        <w:jc w:val="left"/>
        <w:rPr>
          <w:rFonts w:ascii="Century Gothic" w:eastAsia="Arial" w:hAnsi="Century Gothic" w:cs="Arial"/>
          <w:i/>
          <w:sz w:val="22"/>
          <w:szCs w:val="22"/>
          <w:lang w:val="en-US"/>
        </w:rPr>
      </w:pPr>
      <w:r w:rsidRPr="00C71EF0">
        <w:rPr>
          <w:rFonts w:ascii="Century Gothic" w:eastAsia="Arial" w:hAnsi="Century Gothic" w:cs="Arial"/>
          <w:i/>
          <w:sz w:val="22"/>
          <w:szCs w:val="22"/>
          <w:lang w:val="en-US"/>
        </w:rPr>
        <w:t xml:space="preserve">This checklist has been produced based on the “Information Management Toolkit for </w:t>
      </w:r>
      <w:r w:rsidRPr="00C71EF0">
        <w:rPr>
          <w:rFonts w:ascii="Century Gothic" w:eastAsia="Arial" w:hAnsi="Century Gothic" w:cs="Arial"/>
          <w:i/>
          <w:sz w:val="22"/>
          <w:szCs w:val="22"/>
          <w:lang w:val="en-US"/>
        </w:rPr>
        <w:lastRenderedPageBreak/>
        <w:t xml:space="preserve">Schools” (IMTIS) dated 1 February 2016 and developed and published by the Information Record Management Society (“IRMS”). </w:t>
      </w:r>
    </w:p>
    <w:p w14:paraId="36209185" w14:textId="435D5215"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sz w:val="22"/>
          <w:szCs w:val="22"/>
          <w:lang w:val="en-US"/>
        </w:rPr>
        <w:t>This checklist has been produced in accordance with the guidance produced by the DFE in April 2018 in the “</w:t>
      </w:r>
      <w:r w:rsidR="00D51686">
        <w:rPr>
          <w:rFonts w:ascii="Century Gothic" w:eastAsia="Arial" w:hAnsi="Century Gothic" w:cs="Arial"/>
          <w:sz w:val="22"/>
          <w:szCs w:val="22"/>
          <w:lang w:val="en-US"/>
        </w:rPr>
        <w:t>GDPR</w:t>
      </w:r>
      <w:r w:rsidRPr="00C71EF0">
        <w:rPr>
          <w:rFonts w:ascii="Century Gothic" w:eastAsia="Arial" w:hAnsi="Century Gothic" w:cs="Arial"/>
          <w:sz w:val="22"/>
          <w:szCs w:val="22"/>
          <w:lang w:val="en-US"/>
        </w:rPr>
        <w:t xml:space="preserve"> Toolkit for Schools” and is in accordance with the Data Protection rules and Freedom of Information Act (2000) legislation.</w:t>
      </w:r>
    </w:p>
    <w:p w14:paraId="1A7B71D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b/>
          <w:bCs/>
          <w:sz w:val="22"/>
          <w:szCs w:val="22"/>
          <w:lang w:val="en-US"/>
        </w:rPr>
        <w:t>This is a checklist</w:t>
      </w:r>
      <w:r w:rsidRPr="00C71EF0">
        <w:rPr>
          <w:rFonts w:ascii="Century Gothic" w:eastAsia="Arial" w:hAnsi="Century Gothic" w:cs="Arial"/>
          <w:sz w:val="22"/>
          <w:szCs w:val="22"/>
          <w:lang w:val="en-US"/>
        </w:rPr>
        <w:t xml:space="preserve"> developed to enable School Business Managers, Clerks, SENCO and other School Staff to carry out an efficient annual review and safe destruction of school records and information.  </w:t>
      </w:r>
    </w:p>
    <w:p w14:paraId="0CCBD6E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Where there is legal statute behind a requirement this is detailed in the IMTIS document.</w:t>
      </w:r>
    </w:p>
    <w:p w14:paraId="02FFDE18" w14:textId="77777777" w:rsidR="00B068ED" w:rsidRPr="00C71EF0" w:rsidRDefault="00B068ED" w:rsidP="00B068ED">
      <w:pPr>
        <w:keepLines/>
        <w:widowControl w:val="0"/>
        <w:numPr>
          <w:ilvl w:val="0"/>
          <w:numId w:val="5"/>
        </w:numPr>
        <w:autoSpaceDE w:val="0"/>
        <w:autoSpaceDN w:val="0"/>
        <w:spacing w:before="120" w:beforeAutospacing="0" w:after="120" w:afterAutospacing="0" w:line="276" w:lineRule="auto"/>
        <w:ind w:left="0" w:firstLine="0"/>
        <w:jc w:val="left"/>
        <w:outlineLvl w:val="0"/>
        <w:rPr>
          <w:rFonts w:ascii="Century Gothic" w:eastAsia="Arial" w:hAnsi="Century Gothic" w:cs="Arial"/>
          <w:b/>
          <w:bCs/>
          <w:sz w:val="22"/>
          <w:szCs w:val="22"/>
          <w:lang w:val="en-US"/>
        </w:rPr>
      </w:pPr>
      <w:bookmarkStart w:id="8" w:name="_Toc74314984"/>
      <w:bookmarkStart w:id="9" w:name="_Toc74551515"/>
      <w:r w:rsidRPr="00C71EF0">
        <w:rPr>
          <w:rFonts w:ascii="Century Gothic" w:eastAsia="Arial" w:hAnsi="Century Gothic" w:cs="Arial"/>
          <w:b/>
          <w:bCs/>
          <w:sz w:val="22"/>
          <w:szCs w:val="22"/>
          <w:lang w:val="en-US"/>
        </w:rPr>
        <w:t>Safe Destruction of Data</w:t>
      </w:r>
      <w:bookmarkEnd w:id="8"/>
      <w:bookmarkEnd w:id="9"/>
    </w:p>
    <w:p w14:paraId="2CF7FC76" w14:textId="77777777" w:rsidR="00B068ED" w:rsidRPr="00C71EF0" w:rsidRDefault="00B068ED" w:rsidP="00B068ED">
      <w:pPr>
        <w:keepNext/>
        <w:keepLines/>
        <w:widowControl w:val="0"/>
        <w:numPr>
          <w:ilvl w:val="0"/>
          <w:numId w:val="10"/>
        </w:numPr>
        <w:autoSpaceDE w:val="0"/>
        <w:autoSpaceDN w:val="0"/>
        <w:spacing w:before="40" w:beforeAutospacing="0" w:after="0" w:afterAutospacing="0" w:line="276" w:lineRule="auto"/>
        <w:jc w:val="left"/>
        <w:outlineLvl w:val="1"/>
        <w:rPr>
          <w:rFonts w:ascii="Century Gothic" w:eastAsiaTheme="majorEastAsia" w:hAnsi="Century Gothic" w:cstheme="majorBidi"/>
          <w:color w:val="2F5496" w:themeColor="accent1" w:themeShade="BF"/>
          <w:sz w:val="22"/>
          <w:szCs w:val="22"/>
          <w:lang w:val="en-US"/>
        </w:rPr>
      </w:pPr>
      <w:bookmarkStart w:id="10" w:name="_Toc74314985"/>
      <w:bookmarkStart w:id="11" w:name="_Toc74551516"/>
      <w:r w:rsidRPr="00C71EF0">
        <w:rPr>
          <w:rFonts w:ascii="Century Gothic" w:eastAsiaTheme="majorEastAsia" w:hAnsi="Century Gothic" w:cstheme="majorBidi"/>
          <w:color w:val="2F5496" w:themeColor="accent1" w:themeShade="BF"/>
          <w:sz w:val="22"/>
          <w:szCs w:val="22"/>
          <w:lang w:val="en-US"/>
        </w:rPr>
        <w:t>Disposal of records that have reached the end of the minimum retention period allocated</w:t>
      </w:r>
      <w:bookmarkEnd w:id="10"/>
      <w:bookmarkEnd w:id="11"/>
    </w:p>
    <w:p w14:paraId="409D081F" w14:textId="48E26365" w:rsidR="00B068ED" w:rsidRPr="00C71EF0" w:rsidRDefault="00B068ED" w:rsidP="00B068ED">
      <w:pPr>
        <w:widowControl w:val="0"/>
        <w:autoSpaceDE w:val="0"/>
        <w:autoSpaceDN w:val="0"/>
        <w:spacing w:before="12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The fifth data protection principle as per the data protection rules (updated for </w:t>
      </w:r>
      <w:r w:rsidR="00D51686">
        <w:rPr>
          <w:rFonts w:ascii="Century Gothic" w:eastAsia="Arial" w:hAnsi="Century Gothic" w:cs="Arial"/>
          <w:sz w:val="22"/>
          <w:szCs w:val="22"/>
          <w:lang w:val="en-US"/>
        </w:rPr>
        <w:t>UK GDPR</w:t>
      </w:r>
      <w:r w:rsidRPr="00C71EF0">
        <w:rPr>
          <w:rFonts w:ascii="Century Gothic" w:eastAsia="Arial" w:hAnsi="Century Gothic" w:cs="Arial"/>
          <w:sz w:val="22"/>
          <w:szCs w:val="22"/>
          <w:lang w:val="en-US"/>
        </w:rPr>
        <w:t>) states that:</w:t>
      </w:r>
    </w:p>
    <w:p w14:paraId="634D6227"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i/>
          <w:sz w:val="22"/>
          <w:szCs w:val="22"/>
          <w:lang w:val="en-US"/>
        </w:rPr>
      </w:pPr>
      <w:r w:rsidRPr="00C71EF0">
        <w:rPr>
          <w:rFonts w:ascii="Century Gothic" w:eastAsia="Arial" w:hAnsi="Century Gothic" w:cs="Arial"/>
          <w:i/>
          <w:sz w:val="22"/>
          <w:szCs w:val="22"/>
          <w:lang w:val="en-US"/>
        </w:rPr>
        <w:t>“Personal data processed for any purpose or purposes shall not be kept for longer than is necessary for that purpose or those purposes”</w:t>
      </w:r>
    </w:p>
    <w:p w14:paraId="2ABB6AA7"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In each school, the leadership must ensure that records that are no longer required for business use are reviewed as soon as possible under the criteria set out so that only the appropriate records are destroyed.</w:t>
      </w:r>
    </w:p>
    <w:p w14:paraId="72F76580"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The school review will determine whether records are to be selected for permanent preservation, destroyed, digitised to an electronic format or retained by the school for research or litigation purposes.</w:t>
      </w:r>
    </w:p>
    <w:p w14:paraId="17FDE1BA"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Whatever decisions are made they need to be documented as part of the records management policy within the school.</w:t>
      </w:r>
    </w:p>
    <w:p w14:paraId="01C96ABA" w14:textId="77777777" w:rsidR="00B068ED" w:rsidRPr="00C71EF0" w:rsidRDefault="00B068ED" w:rsidP="00B068ED">
      <w:pPr>
        <w:keepNext/>
        <w:keepLines/>
        <w:widowControl w:val="0"/>
        <w:numPr>
          <w:ilvl w:val="0"/>
          <w:numId w:val="10"/>
        </w:numPr>
        <w:autoSpaceDE w:val="0"/>
        <w:autoSpaceDN w:val="0"/>
        <w:spacing w:before="40" w:beforeAutospacing="0" w:after="0" w:afterAutospacing="0" w:line="276" w:lineRule="auto"/>
        <w:jc w:val="left"/>
        <w:outlineLvl w:val="1"/>
        <w:rPr>
          <w:rFonts w:ascii="Century Gothic" w:eastAsiaTheme="majorEastAsia" w:hAnsi="Century Gothic" w:cstheme="majorBidi"/>
          <w:color w:val="2F5496" w:themeColor="accent1" w:themeShade="BF"/>
          <w:sz w:val="22"/>
          <w:szCs w:val="22"/>
          <w:lang w:val="en-US"/>
        </w:rPr>
      </w:pPr>
      <w:r w:rsidRPr="00C71EF0">
        <w:rPr>
          <w:rFonts w:ascii="Century Gothic" w:eastAsiaTheme="majorEastAsia" w:hAnsi="Century Gothic" w:cstheme="majorBidi"/>
          <w:color w:val="2F5496" w:themeColor="accent1" w:themeShade="BF"/>
          <w:sz w:val="22"/>
          <w:szCs w:val="22"/>
          <w:lang w:val="en-US"/>
        </w:rPr>
        <w:t xml:space="preserve"> </w:t>
      </w:r>
      <w:bookmarkStart w:id="12" w:name="_Toc74314986"/>
      <w:bookmarkStart w:id="13" w:name="_Toc74551517"/>
      <w:r w:rsidRPr="00C71EF0">
        <w:rPr>
          <w:rFonts w:ascii="Century Gothic" w:eastAsiaTheme="majorEastAsia" w:hAnsi="Century Gothic" w:cstheme="majorBidi"/>
          <w:color w:val="2F5496" w:themeColor="accent1" w:themeShade="BF"/>
          <w:sz w:val="22"/>
          <w:szCs w:val="22"/>
          <w:lang w:val="en-US"/>
        </w:rPr>
        <w:t>Safe destruction of records</w:t>
      </w:r>
      <w:bookmarkEnd w:id="12"/>
      <w:bookmarkEnd w:id="13"/>
    </w:p>
    <w:p w14:paraId="270FFFFE" w14:textId="77777777" w:rsidR="00B068ED" w:rsidRPr="00C71EF0" w:rsidRDefault="00B068ED" w:rsidP="00B068ED">
      <w:pPr>
        <w:widowControl w:val="0"/>
        <w:autoSpaceDE w:val="0"/>
        <w:autoSpaceDN w:val="0"/>
        <w:spacing w:before="12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All records containing personal information, or sensitive policy information should be made either unreadable or unreconstructable.</w:t>
      </w:r>
    </w:p>
    <w:p w14:paraId="2BDC8360"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Paper records should be shredded using a cross-cutting shredder</w:t>
      </w:r>
    </w:p>
    <w:p w14:paraId="45A8CB06"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CDs / DVDs / Floppy Disks should be cut into pieces</w:t>
      </w:r>
    </w:p>
    <w:p w14:paraId="77817427"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Audio / Video Tapes and Fax Rolls should be dismantled and shredded</w:t>
      </w:r>
    </w:p>
    <w:p w14:paraId="3C51E73E"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Hard Disks should be dismantled and sanded</w:t>
      </w:r>
    </w:p>
    <w:p w14:paraId="2D20FEBB"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Any other records should be bundled up and disposed of to a waste paper merchant or disposed of in other appropriate ways. Do not put records in with the regular waste or a skip unless there is no other alternative.</w:t>
      </w:r>
    </w:p>
    <w:p w14:paraId="65D9112A"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There are companies who can provide confidential waste bins and other services which can be purchased to ensure that records are disposed of in an appropriate way.</w:t>
      </w:r>
    </w:p>
    <w:p w14:paraId="5374722A" w14:textId="77777777" w:rsidR="00B068ED" w:rsidRPr="00C71EF0" w:rsidRDefault="00B068ED" w:rsidP="00B068ED">
      <w:pPr>
        <w:widowControl w:val="0"/>
        <w:numPr>
          <w:ilvl w:val="0"/>
          <w:numId w:val="7"/>
        </w:numPr>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Where an external provider is used it is recommended that all records </w:t>
      </w:r>
      <w:r w:rsidRPr="00C71EF0">
        <w:rPr>
          <w:rFonts w:ascii="Century Gothic" w:eastAsia="Arial" w:hAnsi="Century Gothic" w:cs="Arial"/>
          <w:sz w:val="22"/>
          <w:szCs w:val="22"/>
          <w:lang w:val="en-US"/>
        </w:rPr>
        <w:lastRenderedPageBreak/>
        <w:t>must be shredded on-site in the presence of an employee. The organisation must also be able to prove that the records have been destroyed by the company who should provide a Certificate of Destruction. Staff working for the external provider should have been trained in the handling of confidential documents.</w:t>
      </w:r>
    </w:p>
    <w:p w14:paraId="354CA367" w14:textId="77777777" w:rsidR="00B068ED" w:rsidRPr="00C71EF0" w:rsidRDefault="00B068ED" w:rsidP="00B068ED">
      <w:pPr>
        <w:widowControl w:val="0"/>
        <w:autoSpaceDE w:val="0"/>
        <w:autoSpaceDN w:val="0"/>
        <w:spacing w:before="0" w:beforeAutospacing="0" w:after="120" w:afterAutospacing="0"/>
        <w:ind w:left="108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 xml:space="preserve">The shredding needs to be planned with specific dates and all records should be identified as to the date of destruction. </w:t>
      </w:r>
    </w:p>
    <w:p w14:paraId="582580B5" w14:textId="77777777" w:rsidR="00B068ED" w:rsidRPr="00C71EF0" w:rsidRDefault="00B068ED" w:rsidP="00B068ED">
      <w:pPr>
        <w:widowControl w:val="0"/>
        <w:autoSpaceDE w:val="0"/>
        <w:autoSpaceDN w:val="0"/>
        <w:spacing w:before="0" w:beforeAutospacing="0" w:after="120" w:afterAutospacing="0"/>
        <w:ind w:left="108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It is important to understand that if the records are recorded as to be destroyed but have not yet been destroyed and a request for the records has been received they MUST still be provided.</w:t>
      </w:r>
    </w:p>
    <w:p w14:paraId="31C774E0" w14:textId="77777777" w:rsidR="00B068ED" w:rsidRPr="00C71EF0" w:rsidRDefault="00B068ED" w:rsidP="00B068ED">
      <w:pPr>
        <w:widowControl w:val="0"/>
        <w:numPr>
          <w:ilvl w:val="0"/>
          <w:numId w:val="7"/>
        </w:numPr>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Where records are destroyed internally, the process must ensure that all records are recorded are authorised to be destroyed by a member of the Leadership team and the destruction recorded. Records should be shredded as soon as the record has been documented as being destroyed.</w:t>
      </w:r>
    </w:p>
    <w:p w14:paraId="4BDB760A" w14:textId="77777777" w:rsidR="00B068ED" w:rsidRPr="00C71EF0" w:rsidRDefault="00B068ED" w:rsidP="00B068ED">
      <w:pPr>
        <w:keepNext/>
        <w:keepLines/>
        <w:widowControl w:val="0"/>
        <w:numPr>
          <w:ilvl w:val="0"/>
          <w:numId w:val="10"/>
        </w:numPr>
        <w:autoSpaceDE w:val="0"/>
        <w:autoSpaceDN w:val="0"/>
        <w:spacing w:before="40" w:beforeAutospacing="0" w:after="0" w:afterAutospacing="0" w:line="276" w:lineRule="auto"/>
        <w:jc w:val="left"/>
        <w:outlineLvl w:val="1"/>
        <w:rPr>
          <w:rFonts w:ascii="Century Gothic" w:eastAsiaTheme="majorEastAsia" w:hAnsi="Century Gothic" w:cstheme="majorBidi"/>
          <w:color w:val="2F5496" w:themeColor="accent1" w:themeShade="BF"/>
          <w:sz w:val="22"/>
          <w:szCs w:val="22"/>
          <w:lang w:val="en-US"/>
        </w:rPr>
      </w:pPr>
      <w:bookmarkStart w:id="14" w:name="_Toc74314987"/>
      <w:bookmarkStart w:id="15" w:name="_Toc74551518"/>
      <w:r w:rsidRPr="00C71EF0">
        <w:rPr>
          <w:rFonts w:ascii="Century Gothic" w:eastAsiaTheme="majorEastAsia" w:hAnsi="Century Gothic" w:cstheme="majorBidi"/>
          <w:color w:val="2F5496" w:themeColor="accent1" w:themeShade="BF"/>
          <w:sz w:val="22"/>
          <w:szCs w:val="22"/>
          <w:lang w:val="en-US"/>
        </w:rPr>
        <w:t>Freedom of Information Act 2000 (FoIA 2000)</w:t>
      </w:r>
      <w:bookmarkEnd w:id="14"/>
      <w:bookmarkEnd w:id="15"/>
    </w:p>
    <w:p w14:paraId="3D4C2E1B" w14:textId="77777777" w:rsidR="00B068ED" w:rsidRPr="00C71EF0" w:rsidRDefault="00B068ED" w:rsidP="00B068ED">
      <w:pPr>
        <w:widowControl w:val="0"/>
        <w:autoSpaceDE w:val="0"/>
        <w:autoSpaceDN w:val="0"/>
        <w:spacing w:before="12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The Freedom of Information Act 2000 requires the school to maintain a list of records which have been destroyed and who authorised their destruction</w:t>
      </w:r>
    </w:p>
    <w:p w14:paraId="2E919ECC"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Members of staff should record at least:</w:t>
      </w:r>
    </w:p>
    <w:p w14:paraId="2385BB8C"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File reference (or other unique identifier);</w:t>
      </w:r>
    </w:p>
    <w:p w14:paraId="5C78AF9E"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File title (or brief description);</w:t>
      </w:r>
    </w:p>
    <w:p w14:paraId="1CF61E5C"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Number of files and date range</w:t>
      </w:r>
    </w:p>
    <w:p w14:paraId="28F780B9"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The name of the authorising officer</w:t>
      </w:r>
    </w:p>
    <w:p w14:paraId="3A11EFC1"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w:t>
      </w:r>
      <w:r w:rsidRPr="00C71EF0">
        <w:rPr>
          <w:rFonts w:ascii="Century Gothic" w:eastAsia="Arial" w:hAnsi="Century Gothic" w:cs="Arial"/>
          <w:sz w:val="22"/>
          <w:szCs w:val="22"/>
          <w:lang w:val="en-US"/>
        </w:rPr>
        <w:tab/>
        <w:t>Date action taken</w:t>
      </w:r>
    </w:p>
    <w:p w14:paraId="5D27A1F1" w14:textId="77777777" w:rsidR="00B068ED" w:rsidRPr="00C71EF0" w:rsidRDefault="00B068ED" w:rsidP="00B068ED">
      <w:pPr>
        <w:widowControl w:val="0"/>
        <w:autoSpaceDE w:val="0"/>
        <w:autoSpaceDN w:val="0"/>
        <w:spacing w:before="0" w:beforeAutospacing="0" w:after="120" w:afterAutospacing="0"/>
        <w:ind w:left="720"/>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t>Following this guidance will ensure that the school is compliant with the Data Protection rules and the Freedom of Information Act 2000.</w:t>
      </w:r>
    </w:p>
    <w:p w14:paraId="547C8ACB" w14:textId="77777777" w:rsidR="00B068ED" w:rsidRPr="00C71EF0" w:rsidRDefault="00B068ED" w:rsidP="00B068ED">
      <w:pPr>
        <w:widowControl w:val="0"/>
        <w:pBdr>
          <w:bottom w:val="single" w:sz="12" w:space="1" w:color="auto"/>
        </w:pBdr>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30174E2F"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Arial"/>
          <w:sz w:val="22"/>
          <w:szCs w:val="22"/>
          <w:lang w:val="en-US"/>
        </w:rPr>
      </w:pPr>
    </w:p>
    <w:p w14:paraId="091F1BA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sz w:val="22"/>
          <w:szCs w:val="22"/>
          <w:lang w:val="en-US"/>
        </w:rPr>
        <w:br w:type="page"/>
      </w:r>
    </w:p>
    <w:p w14:paraId="09754A9D"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16" w:name="_Toc74314988"/>
      <w:bookmarkStart w:id="17" w:name="_Toc74551519"/>
      <w:r w:rsidRPr="00C71EF0">
        <w:rPr>
          <w:rFonts w:ascii="Century Gothic" w:eastAsia="Arial" w:hAnsi="Century Gothic" w:cs="Arial"/>
          <w:b/>
          <w:bCs/>
          <w:sz w:val="22"/>
          <w:szCs w:val="22"/>
          <w:lang w:val="en-US"/>
        </w:rPr>
        <w:lastRenderedPageBreak/>
        <w:t>Management of the School</w:t>
      </w:r>
      <w:bookmarkEnd w:id="16"/>
      <w:bookmarkEnd w:id="17"/>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115F8D9F" w14:textId="77777777" w:rsidTr="00B068ED">
        <w:trPr>
          <w:cantSplit/>
          <w:trHeight w:val="144"/>
        </w:trPr>
        <w:tc>
          <w:tcPr>
            <w:tcW w:w="9540" w:type="dxa"/>
            <w:shd w:val="clear" w:color="auto" w:fill="F2F2F2" w:themeFill="background1" w:themeFillShade="F2"/>
          </w:tcPr>
          <w:p w14:paraId="73BC143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contains retention periods connected to the general management of the school. This covers the work of the Governing Body, the Headteacher and the senior management team, the admissions process and operational administration.</w:t>
            </w:r>
          </w:p>
        </w:tc>
      </w:tr>
    </w:tbl>
    <w:p w14:paraId="19C8BCF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694"/>
        <w:gridCol w:w="1723"/>
        <w:gridCol w:w="2013"/>
        <w:gridCol w:w="2070"/>
        <w:gridCol w:w="1780"/>
        <w:gridCol w:w="1260"/>
      </w:tblGrid>
      <w:tr w:rsidR="00B068ED" w:rsidRPr="00C71EF0" w14:paraId="74C95294" w14:textId="77777777" w:rsidTr="00B068ED">
        <w:trPr>
          <w:cantSplit/>
          <w:trHeight w:val="144"/>
        </w:trPr>
        <w:tc>
          <w:tcPr>
            <w:tcW w:w="9540" w:type="dxa"/>
            <w:gridSpan w:val="6"/>
            <w:shd w:val="clear" w:color="auto" w:fill="F2F2F2" w:themeFill="background1" w:themeFillShade="F2"/>
          </w:tcPr>
          <w:p w14:paraId="45053B8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1.1 Governing Body</w:t>
            </w:r>
          </w:p>
        </w:tc>
      </w:tr>
      <w:tr w:rsidR="00B068ED" w:rsidRPr="00C71EF0" w14:paraId="00D8BE97" w14:textId="77777777" w:rsidTr="00B068ED">
        <w:trPr>
          <w:cantSplit/>
          <w:trHeight w:val="144"/>
        </w:trPr>
        <w:tc>
          <w:tcPr>
            <w:tcW w:w="694" w:type="dxa"/>
            <w:shd w:val="clear" w:color="auto" w:fill="F2F2F2" w:themeFill="background1" w:themeFillShade="F2"/>
          </w:tcPr>
          <w:p w14:paraId="6A71DBDE"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D0CC744"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E45399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20BF5769"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7890CCB"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FBCA3B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2E0458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1C0C010" w14:textId="77777777" w:rsidTr="00B068ED">
        <w:trPr>
          <w:cantSplit/>
          <w:trHeight w:val="144"/>
        </w:trPr>
        <w:tc>
          <w:tcPr>
            <w:tcW w:w="694" w:type="dxa"/>
            <w:shd w:val="clear" w:color="auto" w:fill="FFFFFF" w:themeFill="background1"/>
          </w:tcPr>
          <w:p w14:paraId="1614593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1.1.1</w:t>
            </w:r>
          </w:p>
        </w:tc>
        <w:tc>
          <w:tcPr>
            <w:tcW w:w="1723" w:type="dxa"/>
            <w:shd w:val="clear" w:color="auto" w:fill="FFFFFF" w:themeFill="background1"/>
          </w:tcPr>
          <w:p w14:paraId="25AF227E" w14:textId="77777777" w:rsidR="00B068ED" w:rsidRPr="00C71EF0" w:rsidRDefault="00B068ED" w:rsidP="00B068ED">
            <w:pPr>
              <w:widowControl w:val="0"/>
              <w:autoSpaceDE w:val="0"/>
              <w:autoSpaceDN w:val="0"/>
              <w:spacing w:before="120" w:beforeAutospacing="0" w:after="120" w:afterAutospacing="0"/>
              <w:ind w:left="105" w:right="3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Agendas for Governing Body meetings</w:t>
            </w:r>
          </w:p>
        </w:tc>
        <w:tc>
          <w:tcPr>
            <w:tcW w:w="2013" w:type="dxa"/>
            <w:shd w:val="clear" w:color="auto" w:fill="FFFFFF" w:themeFill="background1"/>
          </w:tcPr>
          <w:p w14:paraId="4ACB11C1" w14:textId="77777777" w:rsidR="00B068ED" w:rsidRPr="00C71EF0" w:rsidRDefault="00B068ED" w:rsidP="00B068ED">
            <w:pPr>
              <w:widowControl w:val="0"/>
              <w:autoSpaceDE w:val="0"/>
              <w:autoSpaceDN w:val="0"/>
              <w:spacing w:before="120" w:beforeAutospacing="0" w:after="120" w:afterAutospacing="0"/>
              <w:ind w:left="105" w:right="16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meeting is dealing with confidential issues</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staff</w:t>
            </w:r>
          </w:p>
        </w:tc>
        <w:tc>
          <w:tcPr>
            <w:tcW w:w="2070" w:type="dxa"/>
            <w:shd w:val="clear" w:color="auto" w:fill="FFFFFF" w:themeFill="background1"/>
          </w:tcPr>
          <w:p w14:paraId="6B74F05D" w14:textId="77777777" w:rsidR="00B068ED" w:rsidRPr="00C71EF0" w:rsidRDefault="00B068ED" w:rsidP="00B068ED">
            <w:pPr>
              <w:widowControl w:val="0"/>
              <w:autoSpaceDE w:val="0"/>
              <w:autoSpaceDN w:val="0"/>
              <w:spacing w:before="120" w:beforeAutospacing="0" w:after="120" w:afterAutospacing="0"/>
              <w:ind w:left="105" w:right="20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One copy should be retained with the master set of minutes. All other copies can be disposed of</w:t>
            </w:r>
          </w:p>
        </w:tc>
        <w:tc>
          <w:tcPr>
            <w:tcW w:w="1780" w:type="dxa"/>
            <w:shd w:val="clear" w:color="auto" w:fill="FFFFFF" w:themeFill="background1"/>
          </w:tcPr>
          <w:p w14:paraId="003620D1"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r w:rsidRPr="00C71EF0">
              <w:rPr>
                <w:rFonts w:ascii="Century Gothic" w:eastAsia="Arial" w:hAnsi="Century Gothic" w:cstheme="minorHAnsi"/>
                <w:color w:val="231F20"/>
                <w:sz w:val="16"/>
                <w:szCs w:val="16"/>
                <w:vertAlign w:val="superscript"/>
                <w:lang w:val="en-US"/>
              </w:rPr>
              <w:footnoteReference w:id="1"/>
            </w:r>
          </w:p>
        </w:tc>
        <w:tc>
          <w:tcPr>
            <w:tcW w:w="1260" w:type="dxa"/>
            <w:shd w:val="clear" w:color="auto" w:fill="FFFFFF" w:themeFill="background1"/>
          </w:tcPr>
          <w:p w14:paraId="37959D4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BC7240D" w14:textId="77777777" w:rsidTr="00B068ED">
        <w:trPr>
          <w:cantSplit/>
          <w:trHeight w:val="144"/>
        </w:trPr>
        <w:tc>
          <w:tcPr>
            <w:tcW w:w="694" w:type="dxa"/>
            <w:shd w:val="clear" w:color="auto" w:fill="FFFFFF" w:themeFill="background1"/>
          </w:tcPr>
          <w:p w14:paraId="5A94D7F0"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1.1.2</w:t>
            </w:r>
          </w:p>
        </w:tc>
        <w:tc>
          <w:tcPr>
            <w:tcW w:w="1723" w:type="dxa"/>
            <w:shd w:val="clear" w:color="auto" w:fill="FFFFFF" w:themeFill="background1"/>
          </w:tcPr>
          <w:p w14:paraId="1B2CFFE3"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Minutes of Governing Body meetings</w:t>
            </w:r>
          </w:p>
        </w:tc>
        <w:tc>
          <w:tcPr>
            <w:tcW w:w="2013" w:type="dxa"/>
            <w:shd w:val="clear" w:color="auto" w:fill="FFFFFF" w:themeFill="background1"/>
          </w:tcPr>
          <w:p w14:paraId="28616EF3" w14:textId="77777777" w:rsidR="00B068ED" w:rsidRPr="00C71EF0" w:rsidRDefault="00B068ED" w:rsidP="00B068ED">
            <w:pPr>
              <w:widowControl w:val="0"/>
              <w:autoSpaceDE w:val="0"/>
              <w:autoSpaceDN w:val="0"/>
              <w:spacing w:before="120" w:beforeAutospacing="0" w:after="120" w:afterAutospacing="0"/>
              <w:ind w:left="105" w:right="16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meeting is dealing with confidential issues</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13"/>
                <w:sz w:val="16"/>
                <w:szCs w:val="16"/>
                <w:lang w:val="en-US"/>
              </w:rPr>
              <w:t xml:space="preserve"> </w:t>
            </w:r>
            <w:r w:rsidRPr="00C71EF0">
              <w:rPr>
                <w:rFonts w:ascii="Century Gothic" w:eastAsia="Arial" w:hAnsi="Century Gothic" w:cstheme="minorHAnsi"/>
                <w:color w:val="231F20"/>
                <w:sz w:val="16"/>
                <w:szCs w:val="16"/>
                <w:lang w:val="en-US"/>
              </w:rPr>
              <w:t>staff</w:t>
            </w:r>
          </w:p>
        </w:tc>
        <w:tc>
          <w:tcPr>
            <w:tcW w:w="2070" w:type="dxa"/>
            <w:shd w:val="clear" w:color="auto" w:fill="FFFFFF" w:themeFill="background1"/>
          </w:tcPr>
          <w:p w14:paraId="3CEA1EB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80" w:type="dxa"/>
            <w:shd w:val="clear" w:color="auto" w:fill="FFFFFF" w:themeFill="background1"/>
          </w:tcPr>
          <w:p w14:paraId="7CA851E6" w14:textId="77777777" w:rsidR="00B068ED" w:rsidRPr="00C71EF0" w:rsidRDefault="00B068ED" w:rsidP="00B068ED">
            <w:pPr>
              <w:widowControl w:val="0"/>
              <w:autoSpaceDE w:val="0"/>
              <w:autoSpaceDN w:val="0"/>
              <w:spacing w:before="120" w:beforeAutospacing="0" w:after="120" w:afterAutospacing="0"/>
              <w:ind w:right="90"/>
              <w:jc w:val="left"/>
              <w:rPr>
                <w:rFonts w:ascii="Century Gothic" w:eastAsia="Arial" w:hAnsi="Century Gothic" w:cstheme="minorHAnsi"/>
                <w:sz w:val="16"/>
                <w:szCs w:val="16"/>
                <w:lang w:val="en-US"/>
              </w:rPr>
            </w:pPr>
          </w:p>
        </w:tc>
        <w:tc>
          <w:tcPr>
            <w:tcW w:w="1260" w:type="dxa"/>
            <w:shd w:val="clear" w:color="auto" w:fill="FFFFFF" w:themeFill="background1"/>
          </w:tcPr>
          <w:p w14:paraId="605AF07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r>
      <w:tr w:rsidR="00B068ED" w:rsidRPr="00C71EF0" w14:paraId="615607D1" w14:textId="77777777" w:rsidTr="00B068ED">
        <w:trPr>
          <w:cantSplit/>
          <w:trHeight w:val="144"/>
        </w:trPr>
        <w:tc>
          <w:tcPr>
            <w:tcW w:w="694" w:type="dxa"/>
            <w:shd w:val="clear" w:color="auto" w:fill="FFFFFF" w:themeFill="background1"/>
          </w:tcPr>
          <w:p w14:paraId="41BECA0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F588C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Principal Set (signed)</w:t>
            </w:r>
          </w:p>
        </w:tc>
        <w:tc>
          <w:tcPr>
            <w:tcW w:w="2013" w:type="dxa"/>
            <w:shd w:val="clear" w:color="auto" w:fill="FFFFFF" w:themeFill="background1"/>
          </w:tcPr>
          <w:p w14:paraId="1322ACDA"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44DD16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PERMANENT</w:t>
            </w:r>
          </w:p>
        </w:tc>
        <w:tc>
          <w:tcPr>
            <w:tcW w:w="1780" w:type="dxa"/>
            <w:shd w:val="clear" w:color="auto" w:fill="FFFFFF" w:themeFill="background1"/>
          </w:tcPr>
          <w:p w14:paraId="28665A32"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If the school is unable to store these then they should be offered to the County Archives Service</w:t>
            </w:r>
          </w:p>
        </w:tc>
        <w:tc>
          <w:tcPr>
            <w:tcW w:w="1260" w:type="dxa"/>
            <w:shd w:val="clear" w:color="auto" w:fill="FFFFFF" w:themeFill="background1"/>
          </w:tcPr>
          <w:p w14:paraId="799EEF7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46422A0" w14:textId="77777777" w:rsidTr="00B068ED">
        <w:trPr>
          <w:cantSplit/>
          <w:trHeight w:val="144"/>
        </w:trPr>
        <w:tc>
          <w:tcPr>
            <w:tcW w:w="694" w:type="dxa"/>
            <w:shd w:val="clear" w:color="auto" w:fill="FFFFFF" w:themeFill="background1"/>
          </w:tcPr>
          <w:p w14:paraId="3C76B75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31654DD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Inspection Copies</w:t>
            </w:r>
            <w:r w:rsidRPr="00C71EF0">
              <w:rPr>
                <w:rFonts w:ascii="Century Gothic" w:eastAsia="Arial" w:hAnsi="Century Gothic" w:cstheme="minorHAnsi"/>
                <w:color w:val="231F20"/>
                <w:sz w:val="16"/>
                <w:szCs w:val="16"/>
                <w:vertAlign w:val="superscript"/>
                <w:lang w:val="en-US"/>
              </w:rPr>
              <w:footnoteReference w:id="2"/>
            </w:r>
          </w:p>
        </w:tc>
        <w:tc>
          <w:tcPr>
            <w:tcW w:w="2013" w:type="dxa"/>
            <w:shd w:val="clear" w:color="auto" w:fill="FFFFFF" w:themeFill="background1"/>
          </w:tcPr>
          <w:p w14:paraId="16680FE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1366F0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meeting + 3 years</w:t>
            </w:r>
          </w:p>
        </w:tc>
        <w:tc>
          <w:tcPr>
            <w:tcW w:w="1780" w:type="dxa"/>
            <w:shd w:val="clear" w:color="auto" w:fill="FFFFFF" w:themeFill="background1"/>
          </w:tcPr>
          <w:p w14:paraId="104F1BAB"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If these minutes contain any sensitive, personal information they must be shredded.</w:t>
            </w:r>
          </w:p>
        </w:tc>
        <w:tc>
          <w:tcPr>
            <w:tcW w:w="1260" w:type="dxa"/>
            <w:shd w:val="clear" w:color="auto" w:fill="FFFFFF" w:themeFill="background1"/>
          </w:tcPr>
          <w:p w14:paraId="45E52FB6" w14:textId="77777777" w:rsidR="00B068ED" w:rsidRPr="00C71EF0" w:rsidRDefault="00B068ED" w:rsidP="00B068ED">
            <w:pPr>
              <w:widowControl w:val="0"/>
              <w:autoSpaceDE w:val="0"/>
              <w:autoSpaceDN w:val="0"/>
              <w:spacing w:before="120" w:beforeAutospacing="0" w:after="120" w:afterAutospacing="0"/>
              <w:ind w:left="105" w:right="228"/>
              <w:jc w:val="left"/>
              <w:rPr>
                <w:rFonts w:ascii="Century Gothic" w:eastAsia="Arial" w:hAnsi="Century Gothic" w:cstheme="minorHAnsi"/>
                <w:color w:val="231F20"/>
                <w:sz w:val="16"/>
                <w:szCs w:val="16"/>
                <w:lang w:val="en-US"/>
              </w:rPr>
            </w:pPr>
          </w:p>
        </w:tc>
      </w:tr>
      <w:tr w:rsidR="00B068ED" w:rsidRPr="00C71EF0" w14:paraId="5F1ED894" w14:textId="77777777" w:rsidTr="00B068ED">
        <w:trPr>
          <w:cantSplit/>
          <w:trHeight w:val="144"/>
        </w:trPr>
        <w:tc>
          <w:tcPr>
            <w:tcW w:w="694" w:type="dxa"/>
            <w:shd w:val="clear" w:color="auto" w:fill="FFFFFF" w:themeFill="background1"/>
          </w:tcPr>
          <w:p w14:paraId="10910ED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1.1.3</w:t>
            </w:r>
          </w:p>
        </w:tc>
        <w:tc>
          <w:tcPr>
            <w:tcW w:w="1723" w:type="dxa"/>
            <w:shd w:val="clear" w:color="auto" w:fill="FFFFFF" w:themeFill="background1"/>
          </w:tcPr>
          <w:p w14:paraId="27F44413" w14:textId="77777777" w:rsidR="00B068ED" w:rsidRPr="00C71EF0" w:rsidRDefault="00B068ED" w:rsidP="00B068ED">
            <w:pPr>
              <w:widowControl w:val="0"/>
              <w:autoSpaceDE w:val="0"/>
              <w:autoSpaceDN w:val="0"/>
              <w:spacing w:before="120" w:beforeAutospacing="0" w:after="120" w:afterAutospacing="0"/>
              <w:ind w:left="105" w:right="3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Reports presented to the Governing Body</w:t>
            </w:r>
          </w:p>
        </w:tc>
        <w:tc>
          <w:tcPr>
            <w:tcW w:w="2013" w:type="dxa"/>
            <w:shd w:val="clear" w:color="auto" w:fill="FFFFFF" w:themeFill="background1"/>
          </w:tcPr>
          <w:p w14:paraId="60E4562E" w14:textId="77777777" w:rsidR="00B068ED" w:rsidRPr="00C71EF0" w:rsidRDefault="00B068ED" w:rsidP="00B068ED">
            <w:pPr>
              <w:widowControl w:val="0"/>
              <w:autoSpaceDE w:val="0"/>
              <w:autoSpaceDN w:val="0"/>
              <w:spacing w:before="120" w:beforeAutospacing="0" w:after="120" w:afterAutospacing="0"/>
              <w:ind w:left="105" w:right="231"/>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report deals with confidential issues relating to staff</w:t>
            </w:r>
          </w:p>
        </w:tc>
        <w:tc>
          <w:tcPr>
            <w:tcW w:w="2070" w:type="dxa"/>
            <w:shd w:val="clear" w:color="auto" w:fill="FFFFFF" w:themeFill="background1"/>
          </w:tcPr>
          <w:p w14:paraId="32CB1547" w14:textId="77777777" w:rsidR="00B068ED" w:rsidRPr="00C71EF0" w:rsidRDefault="00B068ED" w:rsidP="00B068ED">
            <w:pPr>
              <w:widowControl w:val="0"/>
              <w:autoSpaceDE w:val="0"/>
              <w:autoSpaceDN w:val="0"/>
              <w:spacing w:before="120" w:beforeAutospacing="0" w:after="120" w:afterAutospacing="0"/>
              <w:ind w:left="105" w:right="20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Reports should be kept for a minimum </w:t>
            </w:r>
            <w:r w:rsidRPr="00C71EF0">
              <w:rPr>
                <w:rFonts w:ascii="Century Gothic" w:eastAsia="Arial" w:hAnsi="Century Gothic" w:cstheme="minorHAnsi"/>
                <w:color w:val="231F20"/>
                <w:spacing w:val="-27"/>
                <w:sz w:val="16"/>
                <w:szCs w:val="16"/>
                <w:lang w:val="en-US"/>
              </w:rPr>
              <w:t>of</w:t>
            </w:r>
            <w:r w:rsidRPr="00C71EF0">
              <w:rPr>
                <w:rFonts w:ascii="Century Gothic" w:eastAsia="Arial" w:hAnsi="Century Gothic" w:cstheme="minorHAnsi"/>
                <w:color w:val="231F20"/>
                <w:sz w:val="16"/>
                <w:szCs w:val="16"/>
                <w:lang w:val="en-US"/>
              </w:rPr>
              <w:t xml:space="preserve"> </w:t>
            </w:r>
            <w:r w:rsidRPr="00C71EF0">
              <w:rPr>
                <w:rFonts w:ascii="Century Gothic" w:eastAsia="Arial" w:hAnsi="Century Gothic" w:cstheme="minorHAnsi"/>
                <w:color w:val="231F20"/>
                <w:spacing w:val="-27"/>
                <w:sz w:val="16"/>
                <w:szCs w:val="16"/>
                <w:lang w:val="en-US"/>
              </w:rPr>
              <w:t xml:space="preserve">6 </w:t>
            </w:r>
            <w:r w:rsidRPr="00C71EF0">
              <w:rPr>
                <w:rFonts w:ascii="Century Gothic" w:eastAsia="Arial" w:hAnsi="Century Gothic" w:cstheme="minorHAnsi"/>
                <w:color w:val="231F20"/>
                <w:sz w:val="16"/>
                <w:szCs w:val="16"/>
                <w:lang w:val="en-US"/>
              </w:rPr>
              <w:t>years.</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However,</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if</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the minutes refer directly to individual reports then the reports should be kept</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permanently</w:t>
            </w:r>
          </w:p>
        </w:tc>
        <w:tc>
          <w:tcPr>
            <w:tcW w:w="1780" w:type="dxa"/>
            <w:shd w:val="clear" w:color="auto" w:fill="FFFFFF" w:themeFill="background1"/>
          </w:tcPr>
          <w:p w14:paraId="33FC1438"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 or</w:t>
            </w:r>
          </w:p>
          <w:p w14:paraId="68A0707F"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retain with the signed set of the minutes</w:t>
            </w:r>
          </w:p>
        </w:tc>
        <w:tc>
          <w:tcPr>
            <w:tcW w:w="1260" w:type="dxa"/>
            <w:shd w:val="clear" w:color="auto" w:fill="FFFFFF" w:themeFill="background1"/>
          </w:tcPr>
          <w:p w14:paraId="6E08B54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085ED74" w14:textId="77777777" w:rsidTr="00B068ED">
        <w:trPr>
          <w:cantSplit/>
          <w:trHeight w:val="144"/>
        </w:trPr>
        <w:tc>
          <w:tcPr>
            <w:tcW w:w="694" w:type="dxa"/>
            <w:shd w:val="clear" w:color="auto" w:fill="FFFFFF" w:themeFill="background1"/>
          </w:tcPr>
          <w:p w14:paraId="3D678EBE"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1.1.4</w:t>
            </w:r>
          </w:p>
        </w:tc>
        <w:tc>
          <w:tcPr>
            <w:tcW w:w="1723" w:type="dxa"/>
            <w:shd w:val="clear" w:color="auto" w:fill="FFFFFF" w:themeFill="background1"/>
          </w:tcPr>
          <w:p w14:paraId="48DBD4DB" w14:textId="77777777" w:rsidR="00B068ED" w:rsidRPr="00C71EF0" w:rsidRDefault="00B068ED" w:rsidP="00B068ED">
            <w:pPr>
              <w:widowControl w:val="0"/>
              <w:autoSpaceDE w:val="0"/>
              <w:autoSpaceDN w:val="0"/>
              <w:spacing w:before="120" w:beforeAutospacing="0" w:after="120" w:afterAutospacing="0"/>
              <w:ind w:left="105" w:right="20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Meeting papers relating to the annual parents’ meeting held under section 33 of the Education Act 2002</w:t>
            </w:r>
          </w:p>
        </w:tc>
        <w:tc>
          <w:tcPr>
            <w:tcW w:w="2013" w:type="dxa"/>
            <w:shd w:val="clear" w:color="auto" w:fill="FFFFFF" w:themeFill="background1"/>
          </w:tcPr>
          <w:p w14:paraId="3481BA7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FDC1A95" w14:textId="77777777" w:rsidR="00B068ED" w:rsidRPr="00C71EF0" w:rsidRDefault="00B068ED" w:rsidP="00B068ED">
            <w:pPr>
              <w:widowControl w:val="0"/>
              <w:autoSpaceDE w:val="0"/>
              <w:autoSpaceDN w:val="0"/>
              <w:spacing w:before="120" w:beforeAutospacing="0" w:after="120" w:afterAutospacing="0"/>
              <w:ind w:left="105" w:right="2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the meeting + a minimum of 6 years</w:t>
            </w:r>
          </w:p>
        </w:tc>
        <w:tc>
          <w:tcPr>
            <w:tcW w:w="1780" w:type="dxa"/>
            <w:shd w:val="clear" w:color="auto" w:fill="FFFFFF" w:themeFill="background1"/>
          </w:tcPr>
          <w:p w14:paraId="69F4C9C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6EEDB6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3E497045" w14:textId="4FBD274C"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694"/>
        <w:gridCol w:w="1723"/>
        <w:gridCol w:w="2013"/>
        <w:gridCol w:w="2070"/>
        <w:gridCol w:w="1780"/>
        <w:gridCol w:w="1260"/>
      </w:tblGrid>
      <w:tr w:rsidR="00B068ED" w:rsidRPr="00C71EF0" w14:paraId="12294090" w14:textId="77777777" w:rsidTr="00B068ED">
        <w:trPr>
          <w:cantSplit/>
          <w:trHeight w:val="144"/>
        </w:trPr>
        <w:tc>
          <w:tcPr>
            <w:tcW w:w="9540" w:type="dxa"/>
            <w:gridSpan w:val="6"/>
            <w:shd w:val="clear" w:color="auto" w:fill="F2F2F2" w:themeFill="background1" w:themeFillShade="F2"/>
          </w:tcPr>
          <w:p w14:paraId="2264DAC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 xml:space="preserve">  1.1 Governing Body (continued…)</w:t>
            </w:r>
          </w:p>
        </w:tc>
      </w:tr>
      <w:tr w:rsidR="00B068ED" w:rsidRPr="00C71EF0" w14:paraId="5A4AE56D" w14:textId="77777777" w:rsidTr="00B068ED">
        <w:trPr>
          <w:cantSplit/>
          <w:trHeight w:val="144"/>
        </w:trPr>
        <w:tc>
          <w:tcPr>
            <w:tcW w:w="694" w:type="dxa"/>
            <w:shd w:val="clear" w:color="auto" w:fill="F2F2F2" w:themeFill="background1" w:themeFillShade="F2"/>
          </w:tcPr>
          <w:p w14:paraId="539E7FFF"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2A12F82"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CA847D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5ED91D7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A4C0950"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620E2CE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4DDC13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4AA94C42" w14:textId="77777777" w:rsidTr="00B068ED">
        <w:trPr>
          <w:cantSplit/>
          <w:trHeight w:val="144"/>
        </w:trPr>
        <w:tc>
          <w:tcPr>
            <w:tcW w:w="694" w:type="dxa"/>
            <w:shd w:val="clear" w:color="auto" w:fill="FFFFFF" w:themeFill="background1"/>
          </w:tcPr>
          <w:p w14:paraId="06505D2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1.1.5</w:t>
            </w:r>
          </w:p>
        </w:tc>
        <w:tc>
          <w:tcPr>
            <w:tcW w:w="1723" w:type="dxa"/>
            <w:shd w:val="clear" w:color="auto" w:fill="FFFFFF" w:themeFill="background1"/>
          </w:tcPr>
          <w:p w14:paraId="5412000C" w14:textId="77777777" w:rsidR="00B068ED" w:rsidRPr="00C71EF0" w:rsidRDefault="00B068ED" w:rsidP="00B068ED">
            <w:pPr>
              <w:widowControl w:val="0"/>
              <w:autoSpaceDE w:val="0"/>
              <w:autoSpaceDN w:val="0"/>
              <w:spacing w:before="120" w:beforeAutospacing="0" w:after="120" w:afterAutospacing="0"/>
              <w:ind w:left="105" w:right="14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Instruments of Government including Articles of Association</w:t>
            </w:r>
          </w:p>
        </w:tc>
        <w:tc>
          <w:tcPr>
            <w:tcW w:w="2013" w:type="dxa"/>
            <w:shd w:val="clear" w:color="auto" w:fill="FFFFFF" w:themeFill="background1"/>
          </w:tcPr>
          <w:p w14:paraId="5198C19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C48D4D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PERMANENT</w:t>
            </w:r>
          </w:p>
        </w:tc>
        <w:tc>
          <w:tcPr>
            <w:tcW w:w="1780" w:type="dxa"/>
            <w:shd w:val="clear" w:color="auto" w:fill="FFFFFF" w:themeFill="background1"/>
          </w:tcPr>
          <w:p w14:paraId="411B15E6" w14:textId="77777777" w:rsidR="00B068ED" w:rsidRPr="00C71EF0" w:rsidRDefault="00B068ED" w:rsidP="00B068ED">
            <w:pPr>
              <w:widowControl w:val="0"/>
              <w:autoSpaceDE w:val="0"/>
              <w:autoSpaceDN w:val="0"/>
              <w:spacing w:before="120" w:beforeAutospacing="0" w:after="120" w:afterAutospacing="0"/>
              <w:ind w:left="105" w:right="17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These should be retained in the school whilst the school is open and then offered to County Archives Service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when</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school</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closes.</w:t>
            </w:r>
          </w:p>
        </w:tc>
        <w:tc>
          <w:tcPr>
            <w:tcW w:w="1260" w:type="dxa"/>
            <w:shd w:val="clear" w:color="auto" w:fill="FFFFFF" w:themeFill="background1"/>
          </w:tcPr>
          <w:p w14:paraId="4723FC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31619A4" w14:textId="77777777" w:rsidTr="00B068ED">
        <w:trPr>
          <w:cantSplit/>
          <w:trHeight w:val="144"/>
        </w:trPr>
        <w:tc>
          <w:tcPr>
            <w:tcW w:w="694" w:type="dxa"/>
            <w:shd w:val="clear" w:color="auto" w:fill="FFFFFF" w:themeFill="background1"/>
          </w:tcPr>
          <w:p w14:paraId="5BDF57D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1.1.6</w:t>
            </w:r>
          </w:p>
        </w:tc>
        <w:tc>
          <w:tcPr>
            <w:tcW w:w="1723" w:type="dxa"/>
            <w:shd w:val="clear" w:color="auto" w:fill="FFFFFF" w:themeFill="background1"/>
          </w:tcPr>
          <w:p w14:paraId="223ABBF6" w14:textId="77777777" w:rsidR="00B068ED" w:rsidRPr="00C71EF0" w:rsidRDefault="00B068ED" w:rsidP="00B068ED">
            <w:pPr>
              <w:widowControl w:val="0"/>
              <w:autoSpaceDE w:val="0"/>
              <w:autoSpaceDN w:val="0"/>
              <w:spacing w:before="120" w:beforeAutospacing="0" w:after="120" w:afterAutospacing="0"/>
              <w:ind w:left="105" w:right="20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Trusts and Endowments managed by the Governing Body</w:t>
            </w:r>
          </w:p>
        </w:tc>
        <w:tc>
          <w:tcPr>
            <w:tcW w:w="2013" w:type="dxa"/>
            <w:shd w:val="clear" w:color="auto" w:fill="FFFFFF" w:themeFill="background1"/>
          </w:tcPr>
          <w:p w14:paraId="42499DD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1D381F6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PERMANENT</w:t>
            </w:r>
          </w:p>
        </w:tc>
        <w:tc>
          <w:tcPr>
            <w:tcW w:w="1780" w:type="dxa"/>
            <w:shd w:val="clear" w:color="auto" w:fill="FFFFFF" w:themeFill="background1"/>
          </w:tcPr>
          <w:p w14:paraId="0D19D9BC" w14:textId="77777777" w:rsidR="00B068ED" w:rsidRPr="00C71EF0" w:rsidRDefault="00B068ED" w:rsidP="00B068ED">
            <w:pPr>
              <w:widowControl w:val="0"/>
              <w:autoSpaceDE w:val="0"/>
              <w:autoSpaceDN w:val="0"/>
              <w:spacing w:before="120" w:beforeAutospacing="0" w:after="120" w:afterAutospacing="0"/>
              <w:ind w:left="105" w:right="17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These should be retained in the school whilst the school is open and then offered to County Archives Service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when</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school</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closes.</w:t>
            </w:r>
          </w:p>
        </w:tc>
        <w:tc>
          <w:tcPr>
            <w:tcW w:w="1260" w:type="dxa"/>
            <w:shd w:val="clear" w:color="auto" w:fill="FFFFFF" w:themeFill="background1"/>
          </w:tcPr>
          <w:p w14:paraId="33C2CBE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r>
      <w:tr w:rsidR="00B068ED" w:rsidRPr="00C71EF0" w14:paraId="7EFCE479" w14:textId="77777777" w:rsidTr="00B068ED">
        <w:trPr>
          <w:cantSplit/>
          <w:trHeight w:val="144"/>
        </w:trPr>
        <w:tc>
          <w:tcPr>
            <w:tcW w:w="694" w:type="dxa"/>
            <w:shd w:val="clear" w:color="auto" w:fill="FFFFFF" w:themeFill="background1"/>
          </w:tcPr>
          <w:p w14:paraId="11E27A8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1.1.7</w:t>
            </w:r>
          </w:p>
        </w:tc>
        <w:tc>
          <w:tcPr>
            <w:tcW w:w="1723" w:type="dxa"/>
            <w:shd w:val="clear" w:color="auto" w:fill="FFFFFF" w:themeFill="background1"/>
          </w:tcPr>
          <w:p w14:paraId="3884421F" w14:textId="77777777" w:rsidR="00B068ED" w:rsidRPr="00C71EF0" w:rsidRDefault="00B068ED" w:rsidP="00B068ED">
            <w:pPr>
              <w:widowControl w:val="0"/>
              <w:autoSpaceDE w:val="0"/>
              <w:autoSpaceDN w:val="0"/>
              <w:spacing w:before="120" w:beforeAutospacing="0" w:after="120" w:afterAutospacing="0"/>
              <w:ind w:left="105" w:right="1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Action plans created and administered by the Governing Body</w:t>
            </w:r>
          </w:p>
        </w:tc>
        <w:tc>
          <w:tcPr>
            <w:tcW w:w="2013" w:type="dxa"/>
            <w:shd w:val="clear" w:color="auto" w:fill="FFFFFF" w:themeFill="background1"/>
          </w:tcPr>
          <w:p w14:paraId="44E9835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D617A6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the action plan + 3 years</w:t>
            </w:r>
          </w:p>
        </w:tc>
        <w:tc>
          <w:tcPr>
            <w:tcW w:w="1780" w:type="dxa"/>
            <w:shd w:val="clear" w:color="auto" w:fill="FFFFFF" w:themeFill="background1"/>
          </w:tcPr>
          <w:p w14:paraId="2FA17F4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619DD4E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AFAF352" w14:textId="77777777" w:rsidTr="00B068ED">
        <w:trPr>
          <w:cantSplit/>
          <w:trHeight w:val="144"/>
        </w:trPr>
        <w:tc>
          <w:tcPr>
            <w:tcW w:w="694" w:type="dxa"/>
            <w:shd w:val="clear" w:color="auto" w:fill="FFFFFF" w:themeFill="background1"/>
          </w:tcPr>
          <w:p w14:paraId="46D5F84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1.1.8</w:t>
            </w:r>
          </w:p>
        </w:tc>
        <w:tc>
          <w:tcPr>
            <w:tcW w:w="1723" w:type="dxa"/>
            <w:shd w:val="clear" w:color="auto" w:fill="FFFFFF" w:themeFill="background1"/>
          </w:tcPr>
          <w:p w14:paraId="19A1D106" w14:textId="77777777" w:rsidR="00B068ED" w:rsidRPr="00C71EF0" w:rsidRDefault="00B068ED" w:rsidP="00B068ED">
            <w:pPr>
              <w:widowControl w:val="0"/>
              <w:autoSpaceDE w:val="0"/>
              <w:autoSpaceDN w:val="0"/>
              <w:spacing w:before="120" w:beforeAutospacing="0" w:after="120" w:afterAutospacing="0"/>
              <w:ind w:left="55" w:right="30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Policy documents created and administered by the Governing Body</w:t>
            </w:r>
          </w:p>
        </w:tc>
        <w:tc>
          <w:tcPr>
            <w:tcW w:w="2013" w:type="dxa"/>
            <w:shd w:val="clear" w:color="auto" w:fill="FFFFFF" w:themeFill="background1"/>
          </w:tcPr>
          <w:p w14:paraId="6FDC8CD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B1541F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the policy + 3 years</w:t>
            </w:r>
          </w:p>
        </w:tc>
        <w:tc>
          <w:tcPr>
            <w:tcW w:w="1780" w:type="dxa"/>
            <w:shd w:val="clear" w:color="auto" w:fill="FFFFFF" w:themeFill="background1"/>
          </w:tcPr>
          <w:p w14:paraId="7990A3C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CE7FDA8" w14:textId="77777777" w:rsidR="00B068ED" w:rsidRPr="00C71EF0" w:rsidRDefault="00B068ED" w:rsidP="00B068ED">
            <w:pPr>
              <w:widowControl w:val="0"/>
              <w:autoSpaceDE w:val="0"/>
              <w:autoSpaceDN w:val="0"/>
              <w:spacing w:before="120" w:beforeAutospacing="0" w:after="120" w:afterAutospacing="0"/>
              <w:ind w:left="105" w:right="228"/>
              <w:jc w:val="left"/>
              <w:rPr>
                <w:rFonts w:ascii="Century Gothic" w:eastAsia="Arial" w:hAnsi="Century Gothic" w:cstheme="minorHAnsi"/>
                <w:color w:val="231F20"/>
                <w:sz w:val="16"/>
                <w:szCs w:val="16"/>
                <w:lang w:val="en-US"/>
              </w:rPr>
            </w:pPr>
          </w:p>
        </w:tc>
      </w:tr>
      <w:tr w:rsidR="00B068ED" w:rsidRPr="00C71EF0" w14:paraId="6C104F9F" w14:textId="77777777" w:rsidTr="00B068ED">
        <w:trPr>
          <w:cantSplit/>
          <w:trHeight w:val="144"/>
        </w:trPr>
        <w:tc>
          <w:tcPr>
            <w:tcW w:w="694" w:type="dxa"/>
            <w:shd w:val="clear" w:color="auto" w:fill="FFFFFF" w:themeFill="background1"/>
          </w:tcPr>
          <w:p w14:paraId="785549B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1.1.9</w:t>
            </w:r>
          </w:p>
        </w:tc>
        <w:tc>
          <w:tcPr>
            <w:tcW w:w="1723" w:type="dxa"/>
            <w:shd w:val="clear" w:color="auto" w:fill="FFFFFF" w:themeFill="background1"/>
          </w:tcPr>
          <w:p w14:paraId="7AFA8CEE" w14:textId="77777777" w:rsidR="00B068ED" w:rsidRPr="00C71EF0" w:rsidRDefault="00B068ED" w:rsidP="00B068ED">
            <w:pPr>
              <w:widowControl w:val="0"/>
              <w:autoSpaceDE w:val="0"/>
              <w:autoSpaceDN w:val="0"/>
              <w:spacing w:before="120" w:beforeAutospacing="0" w:after="120" w:afterAutospacing="0"/>
              <w:ind w:left="55" w:right="356"/>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complaints</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dealt with</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by</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Governing</w:t>
            </w:r>
            <w:r w:rsidRPr="00C71EF0">
              <w:rPr>
                <w:rFonts w:ascii="Century Gothic" w:eastAsia="Arial" w:hAnsi="Century Gothic" w:cstheme="minorHAnsi"/>
                <w:color w:val="231F20"/>
                <w:spacing w:val="-17"/>
                <w:sz w:val="16"/>
                <w:szCs w:val="16"/>
                <w:lang w:val="en-US"/>
              </w:rPr>
              <w:t xml:space="preserve"> </w:t>
            </w:r>
            <w:r w:rsidRPr="00C71EF0">
              <w:rPr>
                <w:rFonts w:ascii="Century Gothic" w:eastAsia="Arial" w:hAnsi="Century Gothic" w:cstheme="minorHAnsi"/>
                <w:color w:val="231F20"/>
                <w:sz w:val="16"/>
                <w:szCs w:val="16"/>
                <w:lang w:val="en-US"/>
              </w:rPr>
              <w:t>Body</w:t>
            </w:r>
          </w:p>
        </w:tc>
        <w:tc>
          <w:tcPr>
            <w:tcW w:w="2013" w:type="dxa"/>
            <w:shd w:val="clear" w:color="auto" w:fill="FFFFFF" w:themeFill="background1"/>
          </w:tcPr>
          <w:p w14:paraId="78FD8C5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1FE6FAD" w14:textId="77777777" w:rsidR="00B068ED" w:rsidRPr="00C71EF0" w:rsidRDefault="00B068ED" w:rsidP="00B068ED">
            <w:pPr>
              <w:widowControl w:val="0"/>
              <w:autoSpaceDE w:val="0"/>
              <w:autoSpaceDN w:val="0"/>
              <w:spacing w:before="120" w:beforeAutospacing="0" w:after="120" w:afterAutospacing="0"/>
              <w:ind w:left="55" w:right="231"/>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the resolution of the complaint + a minimum of 6 years then review for further retention in case of contentious disputes</w:t>
            </w:r>
          </w:p>
        </w:tc>
        <w:tc>
          <w:tcPr>
            <w:tcW w:w="1780" w:type="dxa"/>
            <w:shd w:val="clear" w:color="auto" w:fill="FFFFFF" w:themeFill="background1"/>
          </w:tcPr>
          <w:p w14:paraId="090F19FD"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364C61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FBD9197" w14:textId="77777777" w:rsidTr="00B068ED">
        <w:trPr>
          <w:cantSplit/>
          <w:trHeight w:val="144"/>
        </w:trPr>
        <w:tc>
          <w:tcPr>
            <w:tcW w:w="694" w:type="dxa"/>
            <w:shd w:val="clear" w:color="auto" w:fill="FFFFFF" w:themeFill="background1"/>
          </w:tcPr>
          <w:p w14:paraId="48CB7CD9"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1.1.10</w:t>
            </w:r>
          </w:p>
        </w:tc>
        <w:tc>
          <w:tcPr>
            <w:tcW w:w="1723" w:type="dxa"/>
            <w:shd w:val="clear" w:color="auto" w:fill="FFFFFF" w:themeFill="background1"/>
          </w:tcPr>
          <w:p w14:paraId="418174DD" w14:textId="77777777" w:rsidR="00B068ED" w:rsidRPr="00C71EF0" w:rsidRDefault="00B068ED" w:rsidP="00B068ED">
            <w:pPr>
              <w:widowControl w:val="0"/>
              <w:autoSpaceDE w:val="0"/>
              <w:autoSpaceDN w:val="0"/>
              <w:spacing w:before="120" w:beforeAutospacing="0" w:after="120" w:afterAutospacing="0"/>
              <w:ind w:left="55" w:right="18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Annual Reports created under the requirements of the Education (Governor’s</w:t>
            </w:r>
            <w:r w:rsidRPr="00C71EF0">
              <w:rPr>
                <w:rFonts w:ascii="Century Gothic" w:eastAsia="Arial" w:hAnsi="Century Gothic" w:cstheme="minorHAnsi"/>
                <w:color w:val="231F20"/>
                <w:spacing w:val="-29"/>
                <w:sz w:val="16"/>
                <w:szCs w:val="16"/>
                <w:lang w:val="en-US"/>
              </w:rPr>
              <w:t xml:space="preserve"> </w:t>
            </w:r>
            <w:r w:rsidRPr="00C71EF0">
              <w:rPr>
                <w:rFonts w:ascii="Century Gothic" w:eastAsia="Arial" w:hAnsi="Century Gothic" w:cstheme="minorHAnsi"/>
                <w:color w:val="231F20"/>
                <w:sz w:val="16"/>
                <w:szCs w:val="16"/>
                <w:lang w:val="en-US"/>
              </w:rPr>
              <w:t>Annual</w:t>
            </w:r>
            <w:r w:rsidRPr="00C71EF0">
              <w:rPr>
                <w:rFonts w:ascii="Century Gothic" w:eastAsia="Arial" w:hAnsi="Century Gothic" w:cstheme="minorHAnsi"/>
                <w:color w:val="231F20"/>
                <w:spacing w:val="-29"/>
                <w:sz w:val="16"/>
                <w:szCs w:val="16"/>
                <w:lang w:val="en-US"/>
              </w:rPr>
              <w:t xml:space="preserve"> </w:t>
            </w:r>
            <w:r w:rsidRPr="00C71EF0">
              <w:rPr>
                <w:rFonts w:ascii="Century Gothic" w:eastAsia="Arial" w:hAnsi="Century Gothic" w:cstheme="minorHAnsi"/>
                <w:color w:val="231F20"/>
                <w:sz w:val="16"/>
                <w:szCs w:val="16"/>
                <w:lang w:val="en-US"/>
              </w:rPr>
              <w:t>Reports)</w:t>
            </w:r>
            <w:r w:rsidRPr="00C71EF0">
              <w:rPr>
                <w:rFonts w:ascii="Century Gothic" w:eastAsia="Arial" w:hAnsi="Century Gothic" w:cstheme="minorHAnsi"/>
                <w:color w:val="231F20"/>
                <w:spacing w:val="-29"/>
                <w:sz w:val="16"/>
                <w:szCs w:val="16"/>
                <w:lang w:val="en-US"/>
              </w:rPr>
              <w:t xml:space="preserve"> </w:t>
            </w:r>
            <w:r w:rsidRPr="00C71EF0">
              <w:rPr>
                <w:rFonts w:ascii="Century Gothic" w:eastAsia="Arial" w:hAnsi="Century Gothic" w:cstheme="minorHAnsi"/>
                <w:color w:val="231F20"/>
                <w:sz w:val="16"/>
                <w:szCs w:val="16"/>
                <w:lang w:val="en-US"/>
              </w:rPr>
              <w:t>(England) (Amendment) Regulations</w:t>
            </w:r>
            <w:r w:rsidRPr="00C71EF0">
              <w:rPr>
                <w:rFonts w:ascii="Century Gothic" w:eastAsia="Arial" w:hAnsi="Century Gothic" w:cstheme="minorHAnsi"/>
                <w:color w:val="231F20"/>
                <w:spacing w:val="-3"/>
                <w:sz w:val="16"/>
                <w:szCs w:val="16"/>
                <w:lang w:val="en-US"/>
              </w:rPr>
              <w:t xml:space="preserve"> </w:t>
            </w:r>
            <w:r w:rsidRPr="00C71EF0">
              <w:rPr>
                <w:rFonts w:ascii="Century Gothic" w:eastAsia="Arial" w:hAnsi="Century Gothic" w:cstheme="minorHAnsi"/>
                <w:color w:val="231F20"/>
                <w:sz w:val="16"/>
                <w:szCs w:val="16"/>
                <w:lang w:val="en-US"/>
              </w:rPr>
              <w:t>2002</w:t>
            </w:r>
          </w:p>
        </w:tc>
        <w:tc>
          <w:tcPr>
            <w:tcW w:w="2013" w:type="dxa"/>
            <w:shd w:val="clear" w:color="auto" w:fill="FFFFFF" w:themeFill="background1"/>
          </w:tcPr>
          <w:p w14:paraId="1E6D089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7EE8B0D"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report + 10 years</w:t>
            </w:r>
          </w:p>
        </w:tc>
        <w:tc>
          <w:tcPr>
            <w:tcW w:w="1780" w:type="dxa"/>
            <w:shd w:val="clear" w:color="auto" w:fill="FFFFFF" w:themeFill="background1"/>
          </w:tcPr>
          <w:p w14:paraId="75594C88"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DDA034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DCE5A76" w14:textId="77777777" w:rsidTr="00B068ED">
        <w:trPr>
          <w:cantSplit/>
          <w:trHeight w:val="144"/>
        </w:trPr>
        <w:tc>
          <w:tcPr>
            <w:tcW w:w="694" w:type="dxa"/>
            <w:shd w:val="clear" w:color="auto" w:fill="FFFFFF" w:themeFill="background1"/>
          </w:tcPr>
          <w:p w14:paraId="168727F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1.1.11</w:t>
            </w:r>
          </w:p>
        </w:tc>
        <w:tc>
          <w:tcPr>
            <w:tcW w:w="1723" w:type="dxa"/>
            <w:shd w:val="clear" w:color="auto" w:fill="FFFFFF" w:themeFill="background1"/>
          </w:tcPr>
          <w:p w14:paraId="5A1628D1" w14:textId="77777777" w:rsidR="00B068ED" w:rsidRPr="00C71EF0" w:rsidRDefault="00B068ED" w:rsidP="00B068ED">
            <w:pPr>
              <w:widowControl w:val="0"/>
              <w:autoSpaceDE w:val="0"/>
              <w:autoSpaceDN w:val="0"/>
              <w:spacing w:before="120" w:beforeAutospacing="0" w:after="120" w:afterAutospacing="0"/>
              <w:ind w:left="55" w:right="42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Proposals concerning the change of status of a maintained school including Specialist Status Schools and Academies</w:t>
            </w:r>
          </w:p>
        </w:tc>
        <w:tc>
          <w:tcPr>
            <w:tcW w:w="2013" w:type="dxa"/>
            <w:shd w:val="clear" w:color="auto" w:fill="FFFFFF" w:themeFill="background1"/>
          </w:tcPr>
          <w:p w14:paraId="1F28C93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ABB52E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proposal accepted or declined</w:t>
            </w:r>
          </w:p>
          <w:p w14:paraId="7F67B27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+ 3 years</w:t>
            </w:r>
          </w:p>
        </w:tc>
        <w:tc>
          <w:tcPr>
            <w:tcW w:w="1780" w:type="dxa"/>
            <w:shd w:val="clear" w:color="auto" w:fill="FFFFFF" w:themeFill="background1"/>
          </w:tcPr>
          <w:p w14:paraId="4837787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1316693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2330C011" w14:textId="269964A1"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32FEE69" w14:textId="77777777" w:rsidTr="00B068ED">
        <w:trPr>
          <w:cantSplit/>
          <w:trHeight w:val="144"/>
        </w:trPr>
        <w:tc>
          <w:tcPr>
            <w:tcW w:w="9540" w:type="dxa"/>
            <w:gridSpan w:val="6"/>
            <w:shd w:val="clear" w:color="auto" w:fill="F2F2F2" w:themeFill="background1" w:themeFillShade="F2"/>
          </w:tcPr>
          <w:p w14:paraId="2045072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1.2 Head Teacher and Senior Management Team</w:t>
            </w:r>
          </w:p>
        </w:tc>
      </w:tr>
      <w:tr w:rsidR="00B068ED" w:rsidRPr="00C71EF0" w14:paraId="51E330C2" w14:textId="77777777" w:rsidTr="00B068ED">
        <w:trPr>
          <w:cantSplit/>
          <w:trHeight w:val="144"/>
        </w:trPr>
        <w:tc>
          <w:tcPr>
            <w:tcW w:w="694" w:type="dxa"/>
            <w:shd w:val="clear" w:color="auto" w:fill="F2F2F2" w:themeFill="background1" w:themeFillShade="F2"/>
          </w:tcPr>
          <w:p w14:paraId="30D9EF10"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33B50624"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2B957F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5B6F694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5C25BF00"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2F1D3B6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0F7D383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839B8E7" w14:textId="77777777" w:rsidTr="00B068ED">
        <w:trPr>
          <w:cantSplit/>
          <w:trHeight w:val="144"/>
        </w:trPr>
        <w:tc>
          <w:tcPr>
            <w:tcW w:w="694" w:type="dxa"/>
            <w:shd w:val="clear" w:color="auto" w:fill="FFFFFF" w:themeFill="background1"/>
          </w:tcPr>
          <w:p w14:paraId="13D26FF3" w14:textId="77777777" w:rsidR="00B068ED" w:rsidRPr="00C71EF0" w:rsidRDefault="00B068ED" w:rsidP="00B068ED">
            <w:pPr>
              <w:widowControl w:val="0"/>
              <w:autoSpaceDE w:val="0"/>
              <w:autoSpaceDN w:val="0"/>
              <w:spacing w:before="0" w:beforeAutospacing="0" w:after="120" w:afterAutospacing="0" w:line="20" w:lineRule="exact"/>
              <w:jc w:val="left"/>
              <w:rPr>
                <w:rFonts w:ascii="Century Gothic" w:eastAsia="Arial" w:hAnsi="Century Gothic" w:cstheme="minorHAnsi"/>
                <w:sz w:val="16"/>
                <w:szCs w:val="16"/>
                <w:lang w:val="en-US"/>
              </w:rPr>
            </w:pPr>
          </w:p>
          <w:p w14:paraId="0B1D7F38" w14:textId="77777777" w:rsidR="00B068ED" w:rsidRPr="00C71EF0" w:rsidRDefault="00B068ED" w:rsidP="00B068ED">
            <w:pPr>
              <w:widowControl w:val="0"/>
              <w:autoSpaceDE w:val="0"/>
              <w:autoSpaceDN w:val="0"/>
              <w:spacing w:before="51"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1.2.1</w:t>
            </w:r>
          </w:p>
        </w:tc>
        <w:tc>
          <w:tcPr>
            <w:tcW w:w="1723" w:type="dxa"/>
            <w:shd w:val="clear" w:color="auto" w:fill="FFFFFF" w:themeFill="background1"/>
          </w:tcPr>
          <w:p w14:paraId="05A634D4" w14:textId="77777777" w:rsidR="00B068ED" w:rsidRPr="00C71EF0" w:rsidRDefault="00B068ED" w:rsidP="00B068ED">
            <w:pPr>
              <w:widowControl w:val="0"/>
              <w:autoSpaceDE w:val="0"/>
              <w:autoSpaceDN w:val="0"/>
              <w:spacing w:before="71" w:beforeAutospacing="0" w:after="120" w:afterAutospacing="0" w:line="271" w:lineRule="auto"/>
              <w:ind w:left="105" w:right="5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Log books of activity in the school maintained by the Head Teacher</w:t>
            </w:r>
          </w:p>
        </w:tc>
        <w:tc>
          <w:tcPr>
            <w:tcW w:w="2013" w:type="dxa"/>
            <w:shd w:val="clear" w:color="auto" w:fill="FFFFFF" w:themeFill="background1"/>
          </w:tcPr>
          <w:p w14:paraId="5445664E" w14:textId="77777777" w:rsidR="00B068ED" w:rsidRPr="00C71EF0" w:rsidRDefault="00B068ED" w:rsidP="00B068ED">
            <w:pPr>
              <w:widowControl w:val="0"/>
              <w:autoSpaceDE w:val="0"/>
              <w:autoSpaceDN w:val="0"/>
              <w:spacing w:before="71" w:beforeAutospacing="0" w:after="120" w:afterAutospacing="0" w:line="271" w:lineRule="auto"/>
              <w:ind w:left="105" w:right="22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log book refers to individual pupils or members of staff</w:t>
            </w:r>
          </w:p>
        </w:tc>
        <w:tc>
          <w:tcPr>
            <w:tcW w:w="2070" w:type="dxa"/>
            <w:shd w:val="clear" w:color="auto" w:fill="FFFFFF" w:themeFill="background1"/>
          </w:tcPr>
          <w:p w14:paraId="0572AE82" w14:textId="77777777" w:rsidR="00B068ED" w:rsidRPr="00C71EF0" w:rsidRDefault="00B068ED" w:rsidP="00B068ED">
            <w:pPr>
              <w:widowControl w:val="0"/>
              <w:autoSpaceDE w:val="0"/>
              <w:autoSpaceDN w:val="0"/>
              <w:spacing w:before="71" w:beforeAutospacing="0" w:after="120" w:afterAutospacing="0" w:line="271" w:lineRule="auto"/>
              <w:ind w:left="105" w:right="65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last entry in the book + a minimum of 6 years then review</w:t>
            </w:r>
          </w:p>
        </w:tc>
        <w:tc>
          <w:tcPr>
            <w:tcW w:w="1780" w:type="dxa"/>
            <w:shd w:val="clear" w:color="auto" w:fill="FFFFFF" w:themeFill="background1"/>
          </w:tcPr>
          <w:p w14:paraId="1B9D617C" w14:textId="77777777" w:rsidR="00B068ED" w:rsidRPr="00C71EF0" w:rsidRDefault="00B068ED" w:rsidP="00B068ED">
            <w:pPr>
              <w:widowControl w:val="0"/>
              <w:autoSpaceDE w:val="0"/>
              <w:autoSpaceDN w:val="0"/>
              <w:spacing w:before="71" w:beforeAutospacing="0" w:after="120" w:afterAutospacing="0" w:line="271" w:lineRule="auto"/>
              <w:ind w:left="105" w:right="268"/>
              <w:jc w:val="left"/>
              <w:rPr>
                <w:rFonts w:ascii="Century Gothic" w:eastAsia="Arial" w:hAnsi="Century Gothic" w:cs="Arial"/>
                <w:sz w:val="16"/>
                <w:szCs w:val="16"/>
                <w:lang w:val="en-US"/>
              </w:rPr>
            </w:pPr>
            <w:r w:rsidRPr="00C71EF0">
              <w:rPr>
                <w:rFonts w:ascii="Century Gothic" w:eastAsia="Arial" w:hAnsi="Century Gothic" w:cs="Arial"/>
                <w:color w:val="231F20"/>
                <w:w w:val="115"/>
                <w:sz w:val="16"/>
                <w:szCs w:val="16"/>
                <w:lang w:val="en-US"/>
              </w:rPr>
              <w:t>These</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could</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be</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of</w:t>
            </w:r>
            <w:r w:rsidRPr="00C71EF0">
              <w:rPr>
                <w:rFonts w:ascii="Century Gothic" w:eastAsia="Arial" w:hAnsi="Century Gothic" w:cs="Arial"/>
                <w:color w:val="231F20"/>
                <w:spacing w:val="-20"/>
                <w:w w:val="115"/>
                <w:sz w:val="16"/>
                <w:szCs w:val="16"/>
                <w:lang w:val="en-US"/>
              </w:rPr>
              <w:t xml:space="preserve"> </w:t>
            </w:r>
            <w:r w:rsidRPr="00C71EF0">
              <w:rPr>
                <w:rFonts w:ascii="Century Gothic" w:eastAsia="Arial" w:hAnsi="Century Gothic" w:cs="Arial"/>
                <w:color w:val="231F20"/>
                <w:w w:val="115"/>
                <w:sz w:val="16"/>
                <w:szCs w:val="16"/>
                <w:lang w:val="en-US"/>
              </w:rPr>
              <w:t>permanent historical</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value</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and</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should</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be offered</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to</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the</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County</w:t>
            </w:r>
            <w:r w:rsidRPr="00C71EF0">
              <w:rPr>
                <w:rFonts w:ascii="Century Gothic" w:eastAsia="Arial" w:hAnsi="Century Gothic" w:cs="Arial"/>
                <w:color w:val="231F20"/>
                <w:spacing w:val="-26"/>
                <w:w w:val="115"/>
                <w:sz w:val="16"/>
                <w:szCs w:val="16"/>
                <w:lang w:val="en-US"/>
              </w:rPr>
              <w:t xml:space="preserve"> </w:t>
            </w:r>
            <w:r w:rsidRPr="00C71EF0">
              <w:rPr>
                <w:rFonts w:ascii="Century Gothic" w:eastAsia="Arial" w:hAnsi="Century Gothic" w:cs="Arial"/>
                <w:color w:val="231F20"/>
                <w:w w:val="115"/>
                <w:sz w:val="16"/>
                <w:szCs w:val="16"/>
                <w:lang w:val="en-US"/>
              </w:rPr>
              <w:t xml:space="preserve">Archives </w:t>
            </w:r>
            <w:r w:rsidRPr="00C71EF0">
              <w:rPr>
                <w:rFonts w:ascii="Century Gothic" w:eastAsia="Arial" w:hAnsi="Century Gothic" w:cs="Arial"/>
                <w:color w:val="231F20"/>
                <w:w w:val="110"/>
                <w:sz w:val="16"/>
                <w:szCs w:val="16"/>
                <w:lang w:val="en-US"/>
              </w:rPr>
              <w:t>Service if</w:t>
            </w:r>
            <w:r w:rsidRPr="00C71EF0">
              <w:rPr>
                <w:rFonts w:ascii="Century Gothic" w:eastAsia="Arial" w:hAnsi="Century Gothic" w:cs="Arial"/>
                <w:color w:val="231F20"/>
                <w:spacing w:val="-16"/>
                <w:w w:val="110"/>
                <w:sz w:val="16"/>
                <w:szCs w:val="16"/>
                <w:lang w:val="en-US"/>
              </w:rPr>
              <w:t xml:space="preserve"> </w:t>
            </w:r>
            <w:r w:rsidRPr="00C71EF0">
              <w:rPr>
                <w:rFonts w:ascii="Century Gothic" w:eastAsia="Arial" w:hAnsi="Century Gothic" w:cs="Arial"/>
                <w:color w:val="231F20"/>
                <w:w w:val="110"/>
                <w:sz w:val="16"/>
                <w:szCs w:val="16"/>
                <w:lang w:val="en-US"/>
              </w:rPr>
              <w:t>appropriate</w:t>
            </w:r>
          </w:p>
        </w:tc>
        <w:tc>
          <w:tcPr>
            <w:tcW w:w="1260" w:type="dxa"/>
            <w:shd w:val="clear" w:color="auto" w:fill="FFFFFF" w:themeFill="background1"/>
          </w:tcPr>
          <w:p w14:paraId="7FB1849F"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7CBD886E" w14:textId="77777777" w:rsidTr="00B068ED">
        <w:trPr>
          <w:cantSplit/>
          <w:trHeight w:val="144"/>
        </w:trPr>
        <w:tc>
          <w:tcPr>
            <w:tcW w:w="694" w:type="dxa"/>
            <w:shd w:val="clear" w:color="auto" w:fill="FFFFFF" w:themeFill="background1"/>
          </w:tcPr>
          <w:p w14:paraId="39775A8C"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1.2.2</w:t>
            </w:r>
          </w:p>
        </w:tc>
        <w:tc>
          <w:tcPr>
            <w:tcW w:w="1723" w:type="dxa"/>
            <w:shd w:val="clear" w:color="auto" w:fill="FFFFFF" w:themeFill="background1"/>
          </w:tcPr>
          <w:p w14:paraId="32D98487" w14:textId="77777777" w:rsidR="00B068ED" w:rsidRPr="00C71EF0" w:rsidRDefault="00B068ED" w:rsidP="00B068ED">
            <w:pPr>
              <w:widowControl w:val="0"/>
              <w:autoSpaceDE w:val="0"/>
              <w:autoSpaceDN w:val="0"/>
              <w:spacing w:before="0" w:beforeAutospacing="0" w:after="120" w:afterAutospacing="0" w:line="271" w:lineRule="auto"/>
              <w:ind w:left="105" w:right="22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Minutes of Senior Management Team meetings and the meetings of other internal administrative bodies</w:t>
            </w:r>
          </w:p>
        </w:tc>
        <w:tc>
          <w:tcPr>
            <w:tcW w:w="2013" w:type="dxa"/>
            <w:shd w:val="clear" w:color="auto" w:fill="FFFFFF" w:themeFill="background1"/>
          </w:tcPr>
          <w:p w14:paraId="5DBDF673" w14:textId="77777777" w:rsidR="00B068ED" w:rsidRPr="00C71EF0" w:rsidRDefault="00B068ED" w:rsidP="00B068ED">
            <w:pPr>
              <w:widowControl w:val="0"/>
              <w:autoSpaceDE w:val="0"/>
              <w:autoSpaceDN w:val="0"/>
              <w:spacing w:before="0" w:beforeAutospacing="0" w:after="120" w:afterAutospacing="0" w:line="271" w:lineRule="auto"/>
              <w:ind w:left="105" w:right="22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minutes refers to individual pupils or members of staff</w:t>
            </w:r>
          </w:p>
        </w:tc>
        <w:tc>
          <w:tcPr>
            <w:tcW w:w="2070" w:type="dxa"/>
            <w:shd w:val="clear" w:color="auto" w:fill="FFFFFF" w:themeFill="background1"/>
          </w:tcPr>
          <w:p w14:paraId="5BA47796" w14:textId="77777777" w:rsidR="00B068ED" w:rsidRPr="00C71EF0" w:rsidRDefault="00B068ED" w:rsidP="00B068ED">
            <w:pPr>
              <w:widowControl w:val="0"/>
              <w:autoSpaceDE w:val="0"/>
              <w:autoSpaceDN w:val="0"/>
              <w:spacing w:before="0" w:beforeAutospacing="0" w:after="120" w:afterAutospacing="0" w:line="271" w:lineRule="auto"/>
              <w:ind w:left="105" w:right="474"/>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meeting</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3</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years</w:t>
            </w:r>
            <w:r w:rsidRPr="00C71EF0">
              <w:rPr>
                <w:rFonts w:ascii="Century Gothic" w:eastAsia="Arial" w:hAnsi="Century Gothic" w:cs="Arial"/>
                <w:color w:val="231F20"/>
                <w:spacing w:val="-17"/>
                <w:sz w:val="16"/>
                <w:szCs w:val="16"/>
                <w:lang w:val="en-US"/>
              </w:rPr>
              <w:t xml:space="preserve"> </w:t>
            </w:r>
            <w:r w:rsidRPr="00C71EF0">
              <w:rPr>
                <w:rFonts w:ascii="Century Gothic" w:eastAsia="Arial" w:hAnsi="Century Gothic" w:cs="Arial"/>
                <w:color w:val="231F20"/>
                <w:sz w:val="16"/>
                <w:szCs w:val="16"/>
                <w:lang w:val="en-US"/>
              </w:rPr>
              <w:t>then review</w:t>
            </w:r>
          </w:p>
        </w:tc>
        <w:tc>
          <w:tcPr>
            <w:tcW w:w="1780" w:type="dxa"/>
            <w:shd w:val="clear" w:color="auto" w:fill="FFFFFF" w:themeFill="background1"/>
          </w:tcPr>
          <w:p w14:paraId="4F8C9F37"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0C4E622"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42471DF8" w14:textId="77777777" w:rsidTr="00B068ED">
        <w:trPr>
          <w:cantSplit/>
          <w:trHeight w:val="144"/>
        </w:trPr>
        <w:tc>
          <w:tcPr>
            <w:tcW w:w="694" w:type="dxa"/>
            <w:shd w:val="clear" w:color="auto" w:fill="FFFFFF" w:themeFill="background1"/>
          </w:tcPr>
          <w:p w14:paraId="0E27DB40"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1.2.3</w:t>
            </w:r>
          </w:p>
        </w:tc>
        <w:tc>
          <w:tcPr>
            <w:tcW w:w="1723" w:type="dxa"/>
            <w:shd w:val="clear" w:color="auto" w:fill="FFFFFF" w:themeFill="background1"/>
          </w:tcPr>
          <w:p w14:paraId="2A12E052" w14:textId="77777777" w:rsidR="00B068ED" w:rsidRPr="00C71EF0" w:rsidRDefault="00B068ED" w:rsidP="00B068ED">
            <w:pPr>
              <w:widowControl w:val="0"/>
              <w:autoSpaceDE w:val="0"/>
              <w:autoSpaceDN w:val="0"/>
              <w:spacing w:before="0" w:beforeAutospacing="0" w:after="120" w:afterAutospacing="0" w:line="271" w:lineRule="auto"/>
              <w:ind w:left="105" w:right="34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Reports created by the Head Teacher or the Management Team</w:t>
            </w:r>
          </w:p>
        </w:tc>
        <w:tc>
          <w:tcPr>
            <w:tcW w:w="2013" w:type="dxa"/>
            <w:shd w:val="clear" w:color="auto" w:fill="FFFFFF" w:themeFill="background1"/>
          </w:tcPr>
          <w:p w14:paraId="31347ADD" w14:textId="77777777" w:rsidR="00B068ED" w:rsidRPr="00C71EF0" w:rsidRDefault="00B068ED" w:rsidP="00B068ED">
            <w:pPr>
              <w:widowControl w:val="0"/>
              <w:autoSpaceDE w:val="0"/>
              <w:autoSpaceDN w:val="0"/>
              <w:spacing w:before="0" w:beforeAutospacing="0" w:after="120" w:afterAutospacing="0" w:line="271" w:lineRule="auto"/>
              <w:ind w:left="105" w:right="22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report refers to individual pupils or members of staff</w:t>
            </w:r>
          </w:p>
        </w:tc>
        <w:tc>
          <w:tcPr>
            <w:tcW w:w="2070" w:type="dxa"/>
            <w:shd w:val="clear" w:color="auto" w:fill="FFFFFF" w:themeFill="background1"/>
          </w:tcPr>
          <w:p w14:paraId="455A384B" w14:textId="77777777" w:rsidR="00B068ED" w:rsidRPr="00C71EF0" w:rsidRDefault="00B068ED" w:rsidP="00B068ED">
            <w:pPr>
              <w:widowControl w:val="0"/>
              <w:autoSpaceDE w:val="0"/>
              <w:autoSpaceDN w:val="0"/>
              <w:spacing w:before="0" w:beforeAutospacing="0" w:after="120" w:afterAutospacing="0" w:line="271" w:lineRule="auto"/>
              <w:ind w:left="105" w:right="282"/>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the report + a minimum of 3 years then review</w:t>
            </w:r>
          </w:p>
        </w:tc>
        <w:tc>
          <w:tcPr>
            <w:tcW w:w="1780" w:type="dxa"/>
            <w:shd w:val="clear" w:color="auto" w:fill="FFFFFF" w:themeFill="background1"/>
          </w:tcPr>
          <w:p w14:paraId="312E5E14"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5ADBEE05"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744B527F" w14:textId="77777777" w:rsidTr="00B068ED">
        <w:trPr>
          <w:cantSplit/>
          <w:trHeight w:val="144"/>
        </w:trPr>
        <w:tc>
          <w:tcPr>
            <w:tcW w:w="694" w:type="dxa"/>
            <w:shd w:val="clear" w:color="auto" w:fill="FFFFFF" w:themeFill="background1"/>
          </w:tcPr>
          <w:p w14:paraId="3D55790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1.2.4</w:t>
            </w:r>
          </w:p>
        </w:tc>
        <w:tc>
          <w:tcPr>
            <w:tcW w:w="1723" w:type="dxa"/>
            <w:shd w:val="clear" w:color="auto" w:fill="FFFFFF" w:themeFill="background1"/>
          </w:tcPr>
          <w:p w14:paraId="130FE0E6" w14:textId="77777777" w:rsidR="00B068ED" w:rsidRPr="00C71EF0" w:rsidRDefault="00B068ED" w:rsidP="00B068ED">
            <w:pPr>
              <w:widowControl w:val="0"/>
              <w:autoSpaceDE w:val="0"/>
              <w:autoSpaceDN w:val="0"/>
              <w:spacing w:before="0" w:beforeAutospacing="0" w:after="120" w:afterAutospacing="0" w:line="271" w:lineRule="auto"/>
              <w:ind w:left="105" w:right="339"/>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created by head teachers, deputy head teachers, heads of year and other members of staff with administrative responsibilities</w:t>
            </w:r>
          </w:p>
        </w:tc>
        <w:tc>
          <w:tcPr>
            <w:tcW w:w="2013" w:type="dxa"/>
            <w:shd w:val="clear" w:color="auto" w:fill="FFFFFF" w:themeFill="background1"/>
          </w:tcPr>
          <w:p w14:paraId="6333A09C" w14:textId="77777777" w:rsidR="00B068ED" w:rsidRPr="00C71EF0" w:rsidRDefault="00B068ED" w:rsidP="00B068ED">
            <w:pPr>
              <w:widowControl w:val="0"/>
              <w:autoSpaceDE w:val="0"/>
              <w:autoSpaceDN w:val="0"/>
              <w:spacing w:before="0" w:beforeAutospacing="0" w:after="120" w:afterAutospacing="0" w:line="271" w:lineRule="auto"/>
              <w:ind w:left="105" w:right="18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records refer to individual pupils or members of staff</w:t>
            </w:r>
          </w:p>
        </w:tc>
        <w:tc>
          <w:tcPr>
            <w:tcW w:w="2070" w:type="dxa"/>
            <w:shd w:val="clear" w:color="auto" w:fill="FFFFFF" w:themeFill="background1"/>
          </w:tcPr>
          <w:p w14:paraId="4EA55E55" w14:textId="77777777" w:rsidR="00B068ED" w:rsidRPr="00C71EF0" w:rsidRDefault="00B068ED" w:rsidP="00B068ED">
            <w:pPr>
              <w:widowControl w:val="0"/>
              <w:autoSpaceDE w:val="0"/>
              <w:autoSpaceDN w:val="0"/>
              <w:spacing w:before="0" w:beforeAutospacing="0" w:after="120" w:afterAutospacing="0" w:line="271" w:lineRule="auto"/>
              <w:ind w:left="105" w:right="23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academic year + 6 years then review</w:t>
            </w:r>
          </w:p>
        </w:tc>
        <w:tc>
          <w:tcPr>
            <w:tcW w:w="1780" w:type="dxa"/>
            <w:shd w:val="clear" w:color="auto" w:fill="FFFFFF" w:themeFill="background1"/>
          </w:tcPr>
          <w:p w14:paraId="3920BEAB"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383F6D27"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562F04B1" w14:textId="77777777" w:rsidTr="00B068ED">
        <w:trPr>
          <w:cantSplit/>
          <w:trHeight w:val="144"/>
        </w:trPr>
        <w:tc>
          <w:tcPr>
            <w:tcW w:w="694" w:type="dxa"/>
            <w:shd w:val="clear" w:color="auto" w:fill="FFFFFF" w:themeFill="background1"/>
          </w:tcPr>
          <w:p w14:paraId="08A8D078"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1.2.5</w:t>
            </w:r>
          </w:p>
        </w:tc>
        <w:tc>
          <w:tcPr>
            <w:tcW w:w="1723" w:type="dxa"/>
            <w:shd w:val="clear" w:color="auto" w:fill="FFFFFF" w:themeFill="background1"/>
          </w:tcPr>
          <w:p w14:paraId="4F5248A9" w14:textId="77777777" w:rsidR="00B068ED" w:rsidRPr="00C71EF0" w:rsidRDefault="00B068ED" w:rsidP="00B068ED">
            <w:pPr>
              <w:widowControl w:val="0"/>
              <w:autoSpaceDE w:val="0"/>
              <w:autoSpaceDN w:val="0"/>
              <w:spacing w:before="0" w:beforeAutospacing="0" w:after="120" w:afterAutospacing="0" w:line="271" w:lineRule="auto"/>
              <w:ind w:left="105" w:right="22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Correspondence created by head teachers, deputy head teachers, heads of year and other members of staff with administrative responsibilities</w:t>
            </w:r>
          </w:p>
        </w:tc>
        <w:tc>
          <w:tcPr>
            <w:tcW w:w="2013" w:type="dxa"/>
            <w:shd w:val="clear" w:color="auto" w:fill="FFFFFF" w:themeFill="background1"/>
          </w:tcPr>
          <w:p w14:paraId="22BA56A9" w14:textId="77777777" w:rsidR="00B068ED" w:rsidRPr="00C71EF0" w:rsidRDefault="00B068ED" w:rsidP="00B068ED">
            <w:pPr>
              <w:widowControl w:val="0"/>
              <w:autoSpaceDE w:val="0"/>
              <w:autoSpaceDN w:val="0"/>
              <w:spacing w:before="0" w:beforeAutospacing="0" w:after="120" w:afterAutospacing="0" w:line="271" w:lineRule="auto"/>
              <w:ind w:left="105" w:right="13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There may be data protection issues if the correspondence refers to individual pupils or members of staff</w:t>
            </w:r>
          </w:p>
        </w:tc>
        <w:tc>
          <w:tcPr>
            <w:tcW w:w="2070" w:type="dxa"/>
            <w:shd w:val="clear" w:color="auto" w:fill="FFFFFF" w:themeFill="background1"/>
          </w:tcPr>
          <w:p w14:paraId="619B4E03" w14:textId="77777777" w:rsidR="00B068ED" w:rsidRPr="00C71EF0" w:rsidRDefault="00B068ED" w:rsidP="00B068ED">
            <w:pPr>
              <w:widowControl w:val="0"/>
              <w:autoSpaceDE w:val="0"/>
              <w:autoSpaceDN w:val="0"/>
              <w:spacing w:before="0" w:beforeAutospacing="0" w:after="120" w:afterAutospacing="0" w:line="271"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correspondence + 3 years then review</w:t>
            </w:r>
          </w:p>
        </w:tc>
        <w:tc>
          <w:tcPr>
            <w:tcW w:w="1780" w:type="dxa"/>
            <w:shd w:val="clear" w:color="auto" w:fill="FFFFFF" w:themeFill="background1"/>
          </w:tcPr>
          <w:p w14:paraId="1E0CA0E8"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585B99F"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201F75D6" w14:textId="77777777" w:rsidTr="00B068ED">
        <w:trPr>
          <w:cantSplit/>
          <w:trHeight w:val="144"/>
        </w:trPr>
        <w:tc>
          <w:tcPr>
            <w:tcW w:w="694" w:type="dxa"/>
            <w:shd w:val="clear" w:color="auto" w:fill="FFFFFF" w:themeFill="background1"/>
          </w:tcPr>
          <w:p w14:paraId="64D3E4C6"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1.2.6</w:t>
            </w:r>
          </w:p>
        </w:tc>
        <w:tc>
          <w:tcPr>
            <w:tcW w:w="1723" w:type="dxa"/>
            <w:shd w:val="clear" w:color="auto" w:fill="FFFFFF" w:themeFill="background1"/>
          </w:tcPr>
          <w:p w14:paraId="2FFC5E0A"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Professional Development Plans</w:t>
            </w:r>
          </w:p>
        </w:tc>
        <w:tc>
          <w:tcPr>
            <w:tcW w:w="2013" w:type="dxa"/>
            <w:shd w:val="clear" w:color="auto" w:fill="FFFFFF" w:themeFill="background1"/>
          </w:tcPr>
          <w:p w14:paraId="7FB084DD"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1E60D52"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plan + 6 years</w:t>
            </w:r>
          </w:p>
        </w:tc>
        <w:tc>
          <w:tcPr>
            <w:tcW w:w="1780" w:type="dxa"/>
            <w:shd w:val="clear" w:color="auto" w:fill="FFFFFF" w:themeFill="background1"/>
          </w:tcPr>
          <w:p w14:paraId="6199C027"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626D8F4D"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r w:rsidR="00B068ED" w:rsidRPr="00C71EF0" w14:paraId="4A49D9F3" w14:textId="77777777" w:rsidTr="00B068ED">
        <w:trPr>
          <w:cantSplit/>
          <w:trHeight w:val="144"/>
        </w:trPr>
        <w:tc>
          <w:tcPr>
            <w:tcW w:w="694" w:type="dxa"/>
            <w:shd w:val="clear" w:color="auto" w:fill="FFFFFF" w:themeFill="background1"/>
          </w:tcPr>
          <w:p w14:paraId="71F845B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1.2.7</w:t>
            </w:r>
          </w:p>
        </w:tc>
        <w:tc>
          <w:tcPr>
            <w:tcW w:w="1723" w:type="dxa"/>
            <w:shd w:val="clear" w:color="auto" w:fill="FFFFFF" w:themeFill="background1"/>
          </w:tcPr>
          <w:p w14:paraId="5C9684EB"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School Development Plans</w:t>
            </w:r>
          </w:p>
        </w:tc>
        <w:tc>
          <w:tcPr>
            <w:tcW w:w="2013" w:type="dxa"/>
            <w:shd w:val="clear" w:color="auto" w:fill="FFFFFF" w:themeFill="background1"/>
          </w:tcPr>
          <w:p w14:paraId="157621B0"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FF70925"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plan + 3 years</w:t>
            </w:r>
          </w:p>
        </w:tc>
        <w:tc>
          <w:tcPr>
            <w:tcW w:w="1780" w:type="dxa"/>
            <w:shd w:val="clear" w:color="auto" w:fill="FFFFFF" w:themeFill="background1"/>
          </w:tcPr>
          <w:p w14:paraId="7326B0B9"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2E5692C8"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theme="minorHAnsi"/>
                <w:color w:val="231F20"/>
                <w:sz w:val="16"/>
                <w:szCs w:val="16"/>
                <w:lang w:val="en-US"/>
              </w:rPr>
            </w:pPr>
          </w:p>
        </w:tc>
      </w:tr>
    </w:tbl>
    <w:p w14:paraId="0E3B0A36"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A035F4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45BD0D6" w14:textId="77777777" w:rsidTr="00B068ED">
        <w:trPr>
          <w:cantSplit/>
          <w:trHeight w:val="144"/>
        </w:trPr>
        <w:tc>
          <w:tcPr>
            <w:tcW w:w="9540" w:type="dxa"/>
            <w:gridSpan w:val="6"/>
            <w:shd w:val="clear" w:color="auto" w:fill="F2F2F2" w:themeFill="background1" w:themeFillShade="F2"/>
          </w:tcPr>
          <w:p w14:paraId="3E6C1B3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lastRenderedPageBreak/>
              <w:t>1.3 Admissions Process</w:t>
            </w:r>
          </w:p>
        </w:tc>
      </w:tr>
      <w:tr w:rsidR="00B068ED" w:rsidRPr="00C71EF0" w14:paraId="79F0D8B2" w14:textId="77777777" w:rsidTr="00B068ED">
        <w:trPr>
          <w:cantSplit/>
          <w:trHeight w:val="144"/>
        </w:trPr>
        <w:tc>
          <w:tcPr>
            <w:tcW w:w="694" w:type="dxa"/>
            <w:shd w:val="clear" w:color="auto" w:fill="F2F2F2" w:themeFill="background1" w:themeFillShade="F2"/>
          </w:tcPr>
          <w:p w14:paraId="616777C2"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96A3B65"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B757D7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55A132B"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2B9E3E86"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0D175B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2E9DE1E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8B2D8E3" w14:textId="77777777" w:rsidTr="00B068ED">
        <w:trPr>
          <w:cantSplit/>
          <w:trHeight w:val="144"/>
        </w:trPr>
        <w:tc>
          <w:tcPr>
            <w:tcW w:w="694" w:type="dxa"/>
            <w:shd w:val="clear" w:color="auto" w:fill="FFFFFF" w:themeFill="background1"/>
          </w:tcPr>
          <w:p w14:paraId="27B62D2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1.3.1</w:t>
            </w:r>
          </w:p>
        </w:tc>
        <w:tc>
          <w:tcPr>
            <w:tcW w:w="1723" w:type="dxa"/>
            <w:shd w:val="clear" w:color="auto" w:fill="FFFFFF" w:themeFill="background1"/>
          </w:tcPr>
          <w:p w14:paraId="12F03C1E"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All records relating to the creation and</w:t>
            </w: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implementation of the School Admissions’ Policy</w:t>
            </w:r>
          </w:p>
        </w:tc>
        <w:tc>
          <w:tcPr>
            <w:tcW w:w="2013" w:type="dxa"/>
            <w:shd w:val="clear" w:color="auto" w:fill="FFFFFF" w:themeFill="background1"/>
          </w:tcPr>
          <w:p w14:paraId="253F0EC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F26FE3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the policy + 3 years then review</w:t>
            </w:r>
          </w:p>
        </w:tc>
        <w:tc>
          <w:tcPr>
            <w:tcW w:w="1780" w:type="dxa"/>
            <w:shd w:val="clear" w:color="auto" w:fill="FFFFFF" w:themeFill="background1"/>
          </w:tcPr>
          <w:p w14:paraId="15F3BC4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28BCF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22857E9" w14:textId="77777777" w:rsidTr="00B068ED">
        <w:trPr>
          <w:cantSplit/>
          <w:trHeight w:val="144"/>
        </w:trPr>
        <w:tc>
          <w:tcPr>
            <w:tcW w:w="694" w:type="dxa"/>
            <w:shd w:val="clear" w:color="auto" w:fill="FFFFFF" w:themeFill="background1"/>
          </w:tcPr>
          <w:p w14:paraId="5037306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1.3.2</w:t>
            </w:r>
          </w:p>
        </w:tc>
        <w:tc>
          <w:tcPr>
            <w:tcW w:w="1723" w:type="dxa"/>
            <w:shd w:val="clear" w:color="auto" w:fill="FFFFFF" w:themeFill="background1"/>
          </w:tcPr>
          <w:p w14:paraId="70484172" w14:textId="77777777" w:rsidR="00B068ED" w:rsidRPr="00C71EF0" w:rsidRDefault="00B068ED" w:rsidP="00B068ED">
            <w:pPr>
              <w:widowControl w:val="0"/>
              <w:tabs>
                <w:tab w:val="left" w:pos="986"/>
              </w:tabs>
              <w:autoSpaceDE w:val="0"/>
              <w:autoSpaceDN w:val="0"/>
              <w:spacing w:before="120" w:beforeAutospacing="0" w:after="120" w:afterAutospacing="0"/>
              <w:ind w:left="105" w:right="53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Admissions – if the admission is successful</w:t>
            </w:r>
          </w:p>
        </w:tc>
        <w:tc>
          <w:tcPr>
            <w:tcW w:w="2013" w:type="dxa"/>
            <w:shd w:val="clear" w:color="auto" w:fill="FFFFFF" w:themeFill="background1"/>
          </w:tcPr>
          <w:p w14:paraId="1F03997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6822549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admission + 1 year</w:t>
            </w:r>
          </w:p>
        </w:tc>
        <w:tc>
          <w:tcPr>
            <w:tcW w:w="1780" w:type="dxa"/>
            <w:shd w:val="clear" w:color="auto" w:fill="FFFFFF" w:themeFill="background1"/>
          </w:tcPr>
          <w:p w14:paraId="0814558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F224E7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05C1C97" w14:textId="77777777" w:rsidTr="00B068ED">
        <w:trPr>
          <w:cantSplit/>
          <w:trHeight w:val="144"/>
        </w:trPr>
        <w:tc>
          <w:tcPr>
            <w:tcW w:w="694" w:type="dxa"/>
            <w:shd w:val="clear" w:color="auto" w:fill="FFFFFF" w:themeFill="background1"/>
          </w:tcPr>
          <w:p w14:paraId="50C1601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1.3.3</w:t>
            </w:r>
          </w:p>
        </w:tc>
        <w:tc>
          <w:tcPr>
            <w:tcW w:w="1723" w:type="dxa"/>
            <w:shd w:val="clear" w:color="auto" w:fill="FFFFFF" w:themeFill="background1"/>
          </w:tcPr>
          <w:p w14:paraId="258FE8B0" w14:textId="77777777" w:rsidR="00B068ED" w:rsidRPr="00C71EF0" w:rsidRDefault="00B068ED" w:rsidP="00B068ED">
            <w:pPr>
              <w:widowControl w:val="0"/>
              <w:tabs>
                <w:tab w:val="left" w:pos="986"/>
              </w:tabs>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Admissions – if the appeal is unsuccessful</w:t>
            </w:r>
          </w:p>
        </w:tc>
        <w:tc>
          <w:tcPr>
            <w:tcW w:w="2013" w:type="dxa"/>
            <w:shd w:val="clear" w:color="auto" w:fill="FFFFFF" w:themeFill="background1"/>
          </w:tcPr>
          <w:p w14:paraId="1CDE60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A237AA6"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Resolution of case + 1 year</w:t>
            </w:r>
          </w:p>
        </w:tc>
        <w:tc>
          <w:tcPr>
            <w:tcW w:w="1780" w:type="dxa"/>
            <w:shd w:val="clear" w:color="auto" w:fill="FFFFFF" w:themeFill="background1"/>
          </w:tcPr>
          <w:p w14:paraId="5E24E1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7FA820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0344DB2" w14:textId="77777777" w:rsidTr="00B068ED">
        <w:trPr>
          <w:cantSplit/>
          <w:trHeight w:val="144"/>
        </w:trPr>
        <w:tc>
          <w:tcPr>
            <w:tcW w:w="694" w:type="dxa"/>
            <w:shd w:val="clear" w:color="auto" w:fill="FFFFFF" w:themeFill="background1"/>
          </w:tcPr>
          <w:p w14:paraId="18C1ADF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1.3.4</w:t>
            </w:r>
          </w:p>
        </w:tc>
        <w:tc>
          <w:tcPr>
            <w:tcW w:w="1723" w:type="dxa"/>
            <w:shd w:val="clear" w:color="auto" w:fill="FFFFFF" w:themeFill="background1"/>
          </w:tcPr>
          <w:p w14:paraId="593B9FCA" w14:textId="77777777" w:rsidR="00B068ED" w:rsidRPr="00C71EF0" w:rsidRDefault="00B068ED" w:rsidP="00B068ED">
            <w:pPr>
              <w:widowControl w:val="0"/>
              <w:tabs>
                <w:tab w:val="left" w:pos="986"/>
              </w:tabs>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Register of Admissions</w:t>
            </w:r>
          </w:p>
        </w:tc>
        <w:tc>
          <w:tcPr>
            <w:tcW w:w="2013" w:type="dxa"/>
            <w:shd w:val="clear" w:color="auto" w:fill="FFFFFF" w:themeFill="background1"/>
          </w:tcPr>
          <w:p w14:paraId="5F6DF80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8D0F0BF"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Every entry in the admission register must be preserved for a period</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three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years</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after</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date on</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which</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entry</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was</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made.</w:t>
            </w:r>
            <w:r w:rsidRPr="00C71EF0">
              <w:rPr>
                <w:rFonts w:ascii="Century Gothic" w:eastAsia="Arial" w:hAnsi="Century Gothic" w:cstheme="minorHAnsi"/>
                <w:color w:val="231F20"/>
                <w:position w:val="7"/>
                <w:sz w:val="16"/>
                <w:szCs w:val="16"/>
                <w:lang w:val="en-US"/>
              </w:rPr>
              <w:t>3</w:t>
            </w:r>
          </w:p>
        </w:tc>
        <w:tc>
          <w:tcPr>
            <w:tcW w:w="1780" w:type="dxa"/>
            <w:shd w:val="clear" w:color="auto" w:fill="FFFFFF" w:themeFill="background1"/>
          </w:tcPr>
          <w:p w14:paraId="22B09ED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REVIEW</w:t>
            </w:r>
          </w:p>
          <w:p w14:paraId="6CC959B7" w14:textId="77777777" w:rsidR="00B068ED" w:rsidRPr="00C71EF0" w:rsidRDefault="00B068ED" w:rsidP="00B068ED">
            <w:pPr>
              <w:widowControl w:val="0"/>
              <w:autoSpaceDE w:val="0"/>
              <w:autoSpaceDN w:val="0"/>
              <w:spacing w:before="120" w:beforeAutospacing="0" w:after="120" w:afterAutospacing="0"/>
              <w:ind w:left="105" w:right="28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Schools may wish to consider keeping the admission register permanently as often schools</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receive</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enquiries</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from</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past</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pupils</w:t>
            </w:r>
            <w:r w:rsidRPr="00C71EF0">
              <w:rPr>
                <w:rFonts w:ascii="Century Gothic" w:eastAsia="Arial" w:hAnsi="Century Gothic" w:cstheme="minorHAnsi"/>
                <w:color w:val="231F20"/>
                <w:spacing w:val="-30"/>
                <w:sz w:val="16"/>
                <w:szCs w:val="16"/>
                <w:lang w:val="en-US"/>
              </w:rPr>
              <w:t xml:space="preserve"> </w:t>
            </w:r>
            <w:r w:rsidRPr="00C71EF0">
              <w:rPr>
                <w:rFonts w:ascii="Century Gothic" w:eastAsia="Arial" w:hAnsi="Century Gothic" w:cstheme="minorHAnsi"/>
                <w:color w:val="231F20"/>
                <w:sz w:val="16"/>
                <w:szCs w:val="16"/>
                <w:lang w:val="en-US"/>
              </w:rPr>
              <w:t>to confirm</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dates</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they</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attended</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school.</w:t>
            </w:r>
          </w:p>
        </w:tc>
        <w:tc>
          <w:tcPr>
            <w:tcW w:w="1260" w:type="dxa"/>
            <w:shd w:val="clear" w:color="auto" w:fill="FFFFFF" w:themeFill="background1"/>
          </w:tcPr>
          <w:p w14:paraId="0383BE9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47BB753" w14:textId="77777777" w:rsidTr="00B068ED">
        <w:trPr>
          <w:cantSplit/>
          <w:trHeight w:val="144"/>
        </w:trPr>
        <w:tc>
          <w:tcPr>
            <w:tcW w:w="694" w:type="dxa"/>
            <w:shd w:val="clear" w:color="auto" w:fill="FFFFFF" w:themeFill="background1"/>
          </w:tcPr>
          <w:p w14:paraId="21959C8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1.3.5</w:t>
            </w:r>
          </w:p>
        </w:tc>
        <w:tc>
          <w:tcPr>
            <w:tcW w:w="1723" w:type="dxa"/>
            <w:shd w:val="clear" w:color="auto" w:fill="FFFFFF" w:themeFill="background1"/>
          </w:tcPr>
          <w:p w14:paraId="03A1B7A4" w14:textId="77777777" w:rsidR="00B068ED" w:rsidRPr="00C71EF0" w:rsidRDefault="00B068ED" w:rsidP="00B068ED">
            <w:pPr>
              <w:widowControl w:val="0"/>
              <w:tabs>
                <w:tab w:val="left" w:pos="986"/>
              </w:tabs>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Admissions – Secondary Schools – Casual</w:t>
            </w:r>
          </w:p>
        </w:tc>
        <w:tc>
          <w:tcPr>
            <w:tcW w:w="2013" w:type="dxa"/>
            <w:shd w:val="clear" w:color="auto" w:fill="FFFFFF" w:themeFill="background1"/>
          </w:tcPr>
          <w:p w14:paraId="6E0EB99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45F2935F"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060C824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8EF6ED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BB370BD" w14:textId="77777777" w:rsidTr="00B068ED">
        <w:trPr>
          <w:cantSplit/>
          <w:trHeight w:val="144"/>
        </w:trPr>
        <w:tc>
          <w:tcPr>
            <w:tcW w:w="694" w:type="dxa"/>
            <w:shd w:val="clear" w:color="auto" w:fill="FFFFFF" w:themeFill="background1"/>
          </w:tcPr>
          <w:p w14:paraId="1934ABB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1.3.6</w:t>
            </w:r>
          </w:p>
        </w:tc>
        <w:tc>
          <w:tcPr>
            <w:tcW w:w="1723" w:type="dxa"/>
            <w:shd w:val="clear" w:color="auto" w:fill="FFFFFF" w:themeFill="background1"/>
          </w:tcPr>
          <w:p w14:paraId="14AD6188" w14:textId="77777777" w:rsidR="00B068ED" w:rsidRPr="00C71EF0" w:rsidRDefault="00B068ED" w:rsidP="00B068ED">
            <w:pPr>
              <w:widowControl w:val="0"/>
              <w:tabs>
                <w:tab w:val="left" w:pos="986"/>
              </w:tabs>
              <w:autoSpaceDE w:val="0"/>
              <w:autoSpaceDN w:val="0"/>
              <w:spacing w:before="120" w:beforeAutospacing="0" w:after="120" w:afterAutospacing="0"/>
              <w:ind w:left="105" w:right="28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Proofs of address supplied by parents as part of the admissions process</w:t>
            </w:r>
          </w:p>
        </w:tc>
        <w:tc>
          <w:tcPr>
            <w:tcW w:w="2013" w:type="dxa"/>
            <w:shd w:val="clear" w:color="auto" w:fill="FFFFFF" w:themeFill="background1"/>
          </w:tcPr>
          <w:p w14:paraId="5A83592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7BFFF03A"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24AFD0B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7E6C8D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098DD8C" w14:textId="77777777" w:rsidTr="00B068ED">
        <w:trPr>
          <w:cantSplit/>
          <w:trHeight w:val="144"/>
        </w:trPr>
        <w:tc>
          <w:tcPr>
            <w:tcW w:w="694" w:type="dxa"/>
            <w:shd w:val="clear" w:color="auto" w:fill="FFFFFF" w:themeFill="background1"/>
          </w:tcPr>
          <w:p w14:paraId="6DF8E8E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1.3.7</w:t>
            </w:r>
          </w:p>
        </w:tc>
        <w:tc>
          <w:tcPr>
            <w:tcW w:w="1723" w:type="dxa"/>
            <w:shd w:val="clear" w:color="auto" w:fill="FFFFFF" w:themeFill="background1"/>
          </w:tcPr>
          <w:p w14:paraId="010D16B5" w14:textId="77777777" w:rsidR="00B068ED" w:rsidRPr="00C71EF0" w:rsidRDefault="00B068ED" w:rsidP="00B068ED">
            <w:pPr>
              <w:widowControl w:val="0"/>
              <w:autoSpaceDE w:val="0"/>
              <w:autoSpaceDN w:val="0"/>
              <w:spacing w:before="120" w:beforeAutospacing="0" w:after="120" w:afterAutospacing="0"/>
              <w:ind w:left="105" w:right="172"/>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Supplementary Information form including additional information such as religion, medical conditions etc</w:t>
            </w:r>
          </w:p>
        </w:tc>
        <w:tc>
          <w:tcPr>
            <w:tcW w:w="2013" w:type="dxa"/>
            <w:shd w:val="clear" w:color="auto" w:fill="FFFFFF" w:themeFill="background1"/>
          </w:tcPr>
          <w:p w14:paraId="6E2CD73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49498BC3"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color w:val="231F20"/>
                <w:sz w:val="16"/>
                <w:szCs w:val="16"/>
                <w:lang w:val="en-US"/>
              </w:rPr>
            </w:pPr>
          </w:p>
        </w:tc>
        <w:tc>
          <w:tcPr>
            <w:tcW w:w="1780" w:type="dxa"/>
            <w:shd w:val="clear" w:color="auto" w:fill="FFFFFF" w:themeFill="background1"/>
          </w:tcPr>
          <w:p w14:paraId="258385F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c>
          <w:tcPr>
            <w:tcW w:w="1260" w:type="dxa"/>
            <w:shd w:val="clear" w:color="auto" w:fill="FFFFFF" w:themeFill="background1"/>
          </w:tcPr>
          <w:p w14:paraId="41B8260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556290E" w14:textId="77777777" w:rsidTr="00B068ED">
        <w:trPr>
          <w:cantSplit/>
          <w:trHeight w:val="144"/>
        </w:trPr>
        <w:tc>
          <w:tcPr>
            <w:tcW w:w="694" w:type="dxa"/>
            <w:shd w:val="clear" w:color="auto" w:fill="FFFFFF" w:themeFill="background1"/>
          </w:tcPr>
          <w:p w14:paraId="1378245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31802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For successful admissions</w:t>
            </w:r>
          </w:p>
        </w:tc>
        <w:tc>
          <w:tcPr>
            <w:tcW w:w="2013" w:type="dxa"/>
            <w:shd w:val="clear" w:color="auto" w:fill="FFFFFF" w:themeFill="background1"/>
          </w:tcPr>
          <w:p w14:paraId="4B18D5A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12CA8A26"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This</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information</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should</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be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added to the pupil</w:t>
            </w:r>
            <w:r w:rsidRPr="00C71EF0">
              <w:rPr>
                <w:rFonts w:ascii="Century Gothic" w:eastAsia="Arial" w:hAnsi="Century Gothic" w:cstheme="minorHAnsi"/>
                <w:color w:val="231F20"/>
                <w:spacing w:val="-7"/>
                <w:sz w:val="16"/>
                <w:szCs w:val="16"/>
                <w:lang w:val="en-US"/>
              </w:rPr>
              <w:t xml:space="preserve"> </w:t>
            </w:r>
            <w:r w:rsidRPr="00C71EF0">
              <w:rPr>
                <w:rFonts w:ascii="Century Gothic" w:eastAsia="Arial" w:hAnsi="Century Gothic" w:cstheme="minorHAnsi"/>
                <w:color w:val="231F20"/>
                <w:sz w:val="16"/>
                <w:szCs w:val="16"/>
                <w:lang w:val="en-US"/>
              </w:rPr>
              <w:t>file</w:t>
            </w:r>
          </w:p>
        </w:tc>
        <w:tc>
          <w:tcPr>
            <w:tcW w:w="1780" w:type="dxa"/>
            <w:shd w:val="clear" w:color="auto" w:fill="FFFFFF" w:themeFill="background1"/>
          </w:tcPr>
          <w:p w14:paraId="7F2289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6B08A2B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D12CC0C" w14:textId="77777777" w:rsidTr="00B068ED">
        <w:trPr>
          <w:cantSplit/>
          <w:trHeight w:val="144"/>
        </w:trPr>
        <w:tc>
          <w:tcPr>
            <w:tcW w:w="694" w:type="dxa"/>
            <w:shd w:val="clear" w:color="auto" w:fill="FFFFFF" w:themeFill="background1"/>
          </w:tcPr>
          <w:p w14:paraId="1571E650"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D9D57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For unsuccessful admissions</w:t>
            </w:r>
          </w:p>
        </w:tc>
        <w:tc>
          <w:tcPr>
            <w:tcW w:w="2013" w:type="dxa"/>
            <w:shd w:val="clear" w:color="auto" w:fill="FFFFFF" w:themeFill="background1"/>
          </w:tcPr>
          <w:p w14:paraId="284379F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FAAC22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Until appeals process completed</w:t>
            </w:r>
          </w:p>
        </w:tc>
        <w:tc>
          <w:tcPr>
            <w:tcW w:w="1780" w:type="dxa"/>
            <w:shd w:val="clear" w:color="auto" w:fill="FFFFFF" w:themeFill="background1"/>
          </w:tcPr>
          <w:p w14:paraId="14E7790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F1B15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52AB815"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2E4E1A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3E887319" w14:textId="77777777" w:rsidTr="00B068ED">
        <w:trPr>
          <w:cantSplit/>
          <w:trHeight w:val="144"/>
        </w:trPr>
        <w:tc>
          <w:tcPr>
            <w:tcW w:w="9540" w:type="dxa"/>
            <w:gridSpan w:val="6"/>
            <w:shd w:val="clear" w:color="auto" w:fill="F2F2F2" w:themeFill="background1" w:themeFillShade="F2"/>
          </w:tcPr>
          <w:p w14:paraId="21B1D6C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lastRenderedPageBreak/>
              <w:t>1.4 Operational Administration</w:t>
            </w:r>
          </w:p>
        </w:tc>
      </w:tr>
      <w:tr w:rsidR="00B068ED" w:rsidRPr="00C71EF0" w14:paraId="7738E7A0" w14:textId="77777777" w:rsidTr="00B068ED">
        <w:trPr>
          <w:cantSplit/>
          <w:trHeight w:val="144"/>
        </w:trPr>
        <w:tc>
          <w:tcPr>
            <w:tcW w:w="694" w:type="dxa"/>
            <w:shd w:val="clear" w:color="auto" w:fill="F2F2F2" w:themeFill="background1" w:themeFillShade="F2"/>
          </w:tcPr>
          <w:p w14:paraId="13B44D6B"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70AB25A"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068EE2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1486192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77EC63A"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587849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AF6C03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D857950" w14:textId="77777777" w:rsidTr="00B068ED">
        <w:trPr>
          <w:cantSplit/>
          <w:trHeight w:val="144"/>
        </w:trPr>
        <w:tc>
          <w:tcPr>
            <w:tcW w:w="694" w:type="dxa"/>
            <w:shd w:val="clear" w:color="auto" w:fill="FFFFFF" w:themeFill="background1"/>
          </w:tcPr>
          <w:p w14:paraId="5D1AE9A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1.4.1</w:t>
            </w:r>
          </w:p>
        </w:tc>
        <w:tc>
          <w:tcPr>
            <w:tcW w:w="1723" w:type="dxa"/>
            <w:shd w:val="clear" w:color="auto" w:fill="FFFFFF" w:themeFill="background1"/>
          </w:tcPr>
          <w:p w14:paraId="6C8351C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General file series</w:t>
            </w:r>
          </w:p>
        </w:tc>
        <w:tc>
          <w:tcPr>
            <w:tcW w:w="2013" w:type="dxa"/>
            <w:shd w:val="clear" w:color="auto" w:fill="FFFFFF" w:themeFill="background1"/>
          </w:tcPr>
          <w:p w14:paraId="04E47D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CA9EBE4"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+ 5 years then REVIEW</w:t>
            </w:r>
          </w:p>
        </w:tc>
        <w:tc>
          <w:tcPr>
            <w:tcW w:w="1780" w:type="dxa"/>
            <w:shd w:val="clear" w:color="auto" w:fill="FFFFFF" w:themeFill="background1"/>
          </w:tcPr>
          <w:p w14:paraId="2DCB6F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08FF3B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E27B8AA" w14:textId="77777777" w:rsidTr="00B068ED">
        <w:trPr>
          <w:cantSplit/>
          <w:trHeight w:val="144"/>
        </w:trPr>
        <w:tc>
          <w:tcPr>
            <w:tcW w:w="694" w:type="dxa"/>
            <w:shd w:val="clear" w:color="auto" w:fill="FFFFFF" w:themeFill="background1"/>
          </w:tcPr>
          <w:p w14:paraId="648BD6F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1.4.2</w:t>
            </w:r>
          </w:p>
        </w:tc>
        <w:tc>
          <w:tcPr>
            <w:tcW w:w="1723" w:type="dxa"/>
            <w:shd w:val="clear" w:color="auto" w:fill="FFFFFF" w:themeFill="background1"/>
          </w:tcPr>
          <w:p w14:paraId="63C39B73" w14:textId="77777777" w:rsidR="00B068ED" w:rsidRPr="00C71EF0" w:rsidRDefault="00B068ED" w:rsidP="00B068ED">
            <w:pPr>
              <w:widowControl w:val="0"/>
              <w:autoSpaceDE w:val="0"/>
              <w:autoSpaceDN w:val="0"/>
              <w:spacing w:before="120" w:beforeAutospacing="0" w:after="120" w:afterAutospacing="0"/>
              <w:ind w:left="105" w:right="26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creation</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and</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publication of</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school</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brochure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or</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prospectus</w:t>
            </w:r>
          </w:p>
        </w:tc>
        <w:tc>
          <w:tcPr>
            <w:tcW w:w="2013" w:type="dxa"/>
            <w:shd w:val="clear" w:color="auto" w:fill="FFFFFF" w:themeFill="background1"/>
          </w:tcPr>
          <w:p w14:paraId="622F681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FB80D1F"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+ 3 years</w:t>
            </w:r>
          </w:p>
        </w:tc>
        <w:tc>
          <w:tcPr>
            <w:tcW w:w="1780" w:type="dxa"/>
            <w:shd w:val="clear" w:color="auto" w:fill="FFFFFF" w:themeFill="background1"/>
          </w:tcPr>
          <w:p w14:paraId="62DC39E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STANDARD DISPOSAL</w:t>
            </w:r>
          </w:p>
        </w:tc>
        <w:tc>
          <w:tcPr>
            <w:tcW w:w="1260" w:type="dxa"/>
            <w:shd w:val="clear" w:color="auto" w:fill="FFFFFF" w:themeFill="background1"/>
          </w:tcPr>
          <w:p w14:paraId="35A60C0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82E54C8" w14:textId="77777777" w:rsidTr="00B068ED">
        <w:trPr>
          <w:cantSplit/>
          <w:trHeight w:val="144"/>
        </w:trPr>
        <w:tc>
          <w:tcPr>
            <w:tcW w:w="694" w:type="dxa"/>
            <w:shd w:val="clear" w:color="auto" w:fill="FFFFFF" w:themeFill="background1"/>
          </w:tcPr>
          <w:p w14:paraId="14E428F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1.4.3</w:t>
            </w:r>
          </w:p>
        </w:tc>
        <w:tc>
          <w:tcPr>
            <w:tcW w:w="1723" w:type="dxa"/>
            <w:shd w:val="clear" w:color="auto" w:fill="FFFFFF" w:themeFill="background1"/>
          </w:tcPr>
          <w:p w14:paraId="1004C2C9" w14:textId="77777777" w:rsidR="00B068ED" w:rsidRPr="00C71EF0" w:rsidRDefault="00B068ED" w:rsidP="00B068ED">
            <w:pPr>
              <w:widowControl w:val="0"/>
              <w:autoSpaceDE w:val="0"/>
              <w:autoSpaceDN w:val="0"/>
              <w:spacing w:before="120" w:beforeAutospacing="0" w:after="120" w:afterAutospacing="0"/>
              <w:ind w:left="105" w:right="24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creation</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and</w:t>
            </w:r>
            <w:r w:rsidRPr="00C71EF0">
              <w:rPr>
                <w:rFonts w:ascii="Century Gothic" w:eastAsia="Arial" w:hAnsi="Century Gothic" w:cstheme="minorHAnsi"/>
                <w:color w:val="231F20"/>
                <w:spacing w:val="-23"/>
                <w:sz w:val="16"/>
                <w:szCs w:val="16"/>
                <w:lang w:val="en-US"/>
              </w:rPr>
              <w:t xml:space="preserve"> </w:t>
            </w:r>
            <w:r w:rsidRPr="00C71EF0">
              <w:rPr>
                <w:rFonts w:ascii="Century Gothic" w:eastAsia="Arial" w:hAnsi="Century Gothic" w:cstheme="minorHAnsi"/>
                <w:color w:val="231F20"/>
                <w:sz w:val="16"/>
                <w:szCs w:val="16"/>
                <w:lang w:val="en-US"/>
              </w:rPr>
              <w:t>distribution of</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circulars</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staff,</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parents</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or</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pupils</w:t>
            </w:r>
          </w:p>
        </w:tc>
        <w:tc>
          <w:tcPr>
            <w:tcW w:w="2013" w:type="dxa"/>
            <w:shd w:val="clear" w:color="auto" w:fill="FFFFFF" w:themeFill="background1"/>
          </w:tcPr>
          <w:p w14:paraId="21B142D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285DA67E"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2BC903B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STANDARD DISPOSAL</w:t>
            </w:r>
          </w:p>
        </w:tc>
        <w:tc>
          <w:tcPr>
            <w:tcW w:w="1260" w:type="dxa"/>
            <w:shd w:val="clear" w:color="auto" w:fill="FFFFFF" w:themeFill="background1"/>
          </w:tcPr>
          <w:p w14:paraId="599F87E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3F474FA" w14:textId="77777777" w:rsidTr="00B068ED">
        <w:trPr>
          <w:cantSplit/>
          <w:trHeight w:val="144"/>
        </w:trPr>
        <w:tc>
          <w:tcPr>
            <w:tcW w:w="694" w:type="dxa"/>
            <w:shd w:val="clear" w:color="auto" w:fill="FFFFFF" w:themeFill="background1"/>
          </w:tcPr>
          <w:p w14:paraId="047753A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1.4.4</w:t>
            </w:r>
          </w:p>
        </w:tc>
        <w:tc>
          <w:tcPr>
            <w:tcW w:w="1723" w:type="dxa"/>
            <w:shd w:val="clear" w:color="auto" w:fill="FFFFFF" w:themeFill="background1"/>
          </w:tcPr>
          <w:p w14:paraId="70D0DCB8" w14:textId="77777777" w:rsidR="00B068ED" w:rsidRPr="00C71EF0" w:rsidRDefault="00B068ED" w:rsidP="00B068ED">
            <w:pPr>
              <w:widowControl w:val="0"/>
              <w:autoSpaceDE w:val="0"/>
              <w:autoSpaceDN w:val="0"/>
              <w:spacing w:before="120" w:beforeAutospacing="0" w:after="120" w:afterAutospacing="0"/>
              <w:ind w:left="105" w:right="26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Newsletters and other items with a short operational use</w:t>
            </w:r>
          </w:p>
        </w:tc>
        <w:tc>
          <w:tcPr>
            <w:tcW w:w="2013" w:type="dxa"/>
            <w:shd w:val="clear" w:color="auto" w:fill="FFFFFF" w:themeFill="background1"/>
          </w:tcPr>
          <w:p w14:paraId="17B081B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96E3C73" w14:textId="77777777" w:rsidR="00B068ED" w:rsidRPr="00C71EF0" w:rsidRDefault="00B068ED" w:rsidP="00B068ED">
            <w:pPr>
              <w:widowControl w:val="0"/>
              <w:autoSpaceDE w:val="0"/>
              <w:autoSpaceDN w:val="0"/>
              <w:spacing w:before="120" w:beforeAutospacing="0" w:after="120" w:afterAutospacing="0"/>
              <w:ind w:left="5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4511ED3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STANDARD DISPOSAL</w:t>
            </w:r>
          </w:p>
        </w:tc>
        <w:tc>
          <w:tcPr>
            <w:tcW w:w="1260" w:type="dxa"/>
            <w:shd w:val="clear" w:color="auto" w:fill="FFFFFF" w:themeFill="background1"/>
          </w:tcPr>
          <w:p w14:paraId="5BC6C80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A945F6C" w14:textId="77777777" w:rsidTr="00B068ED">
        <w:trPr>
          <w:cantSplit/>
          <w:trHeight w:val="144"/>
        </w:trPr>
        <w:tc>
          <w:tcPr>
            <w:tcW w:w="694" w:type="dxa"/>
            <w:shd w:val="clear" w:color="auto" w:fill="FFFFFF" w:themeFill="background1"/>
          </w:tcPr>
          <w:p w14:paraId="0438A31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1.4.5</w:t>
            </w:r>
          </w:p>
        </w:tc>
        <w:tc>
          <w:tcPr>
            <w:tcW w:w="1723" w:type="dxa"/>
            <w:shd w:val="clear" w:color="auto" w:fill="FFFFFF" w:themeFill="background1"/>
          </w:tcPr>
          <w:p w14:paraId="0BD678F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Visitors’ Books and Signing in Sheets</w:t>
            </w:r>
          </w:p>
        </w:tc>
        <w:tc>
          <w:tcPr>
            <w:tcW w:w="2013" w:type="dxa"/>
            <w:shd w:val="clear" w:color="auto" w:fill="FFFFFF" w:themeFill="background1"/>
          </w:tcPr>
          <w:p w14:paraId="3DEB3EA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04CF3283" w14:textId="77777777" w:rsidR="00B068ED" w:rsidRPr="00C71EF0" w:rsidRDefault="00B068ED" w:rsidP="00B068ED">
            <w:pPr>
              <w:widowControl w:val="0"/>
              <w:autoSpaceDE w:val="0"/>
              <w:autoSpaceDN w:val="0"/>
              <w:spacing w:before="120" w:beforeAutospacing="0" w:after="120" w:afterAutospacing="0"/>
              <w:ind w:left="5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 then REVIEW</w:t>
            </w:r>
          </w:p>
        </w:tc>
        <w:tc>
          <w:tcPr>
            <w:tcW w:w="1780" w:type="dxa"/>
            <w:shd w:val="clear" w:color="auto" w:fill="FFFFFF" w:themeFill="background1"/>
          </w:tcPr>
          <w:p w14:paraId="1BD174A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D74F2D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9FE71E5" w14:textId="77777777" w:rsidTr="00B068ED">
        <w:trPr>
          <w:cantSplit/>
          <w:trHeight w:val="144"/>
        </w:trPr>
        <w:tc>
          <w:tcPr>
            <w:tcW w:w="694" w:type="dxa"/>
            <w:shd w:val="clear" w:color="auto" w:fill="FFFFFF" w:themeFill="background1"/>
          </w:tcPr>
          <w:p w14:paraId="491D72B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1.4.6</w:t>
            </w:r>
          </w:p>
        </w:tc>
        <w:tc>
          <w:tcPr>
            <w:tcW w:w="1723" w:type="dxa"/>
            <w:shd w:val="clear" w:color="auto" w:fill="FFFFFF" w:themeFill="background1"/>
          </w:tcPr>
          <w:p w14:paraId="09C7F24A" w14:textId="77777777" w:rsidR="00B068ED" w:rsidRPr="00C71EF0" w:rsidRDefault="00B068ED" w:rsidP="00B068ED">
            <w:pPr>
              <w:widowControl w:val="0"/>
              <w:autoSpaceDE w:val="0"/>
              <w:autoSpaceDN w:val="0"/>
              <w:spacing w:before="120" w:beforeAutospacing="0" w:after="120" w:afterAutospacing="0"/>
              <w:ind w:left="55" w:right="54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relating to the creation and management</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Parent</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Teacher</w:t>
            </w:r>
            <w:r w:rsidRPr="00C71EF0">
              <w:rPr>
                <w:rFonts w:ascii="Century Gothic" w:eastAsia="Arial" w:hAnsi="Century Gothic" w:cstheme="minorHAnsi"/>
                <w:color w:val="231F20"/>
                <w:spacing w:val="-20"/>
                <w:sz w:val="16"/>
                <w:szCs w:val="16"/>
                <w:lang w:val="en-US"/>
              </w:rPr>
              <w:t xml:space="preserve"> </w:t>
            </w:r>
            <w:r w:rsidRPr="00C71EF0">
              <w:rPr>
                <w:rFonts w:ascii="Century Gothic" w:eastAsia="Arial" w:hAnsi="Century Gothic" w:cstheme="minorHAnsi"/>
                <w:color w:val="231F20"/>
                <w:sz w:val="16"/>
                <w:szCs w:val="16"/>
                <w:lang w:val="en-US"/>
              </w:rPr>
              <w:t>Associations and/or Old Pupils</w:t>
            </w:r>
            <w:r w:rsidRPr="00C71EF0">
              <w:rPr>
                <w:rFonts w:ascii="Century Gothic" w:eastAsia="Arial" w:hAnsi="Century Gothic" w:cstheme="minorHAnsi"/>
                <w:color w:val="231F20"/>
                <w:spacing w:val="-33"/>
                <w:sz w:val="16"/>
                <w:szCs w:val="16"/>
                <w:lang w:val="en-US"/>
              </w:rPr>
              <w:t xml:space="preserve"> </w:t>
            </w:r>
            <w:r w:rsidRPr="00C71EF0">
              <w:rPr>
                <w:rFonts w:ascii="Century Gothic" w:eastAsia="Arial" w:hAnsi="Century Gothic" w:cstheme="minorHAnsi"/>
                <w:color w:val="231F20"/>
                <w:sz w:val="16"/>
                <w:szCs w:val="16"/>
                <w:lang w:val="en-US"/>
              </w:rPr>
              <w:t>Associations</w:t>
            </w:r>
          </w:p>
        </w:tc>
        <w:tc>
          <w:tcPr>
            <w:tcW w:w="2013" w:type="dxa"/>
            <w:shd w:val="clear" w:color="auto" w:fill="FFFFFF" w:themeFill="background1"/>
          </w:tcPr>
          <w:p w14:paraId="56A6BFBF"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616EB6F" w14:textId="77777777" w:rsidR="00B068ED" w:rsidRPr="00C71EF0" w:rsidRDefault="00B068ED" w:rsidP="00B068ED">
            <w:pPr>
              <w:widowControl w:val="0"/>
              <w:autoSpaceDE w:val="0"/>
              <w:autoSpaceDN w:val="0"/>
              <w:spacing w:before="120" w:beforeAutospacing="0" w:after="120" w:afterAutospacing="0"/>
              <w:ind w:left="55" w:righ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 then REVIEW</w:t>
            </w:r>
          </w:p>
        </w:tc>
        <w:tc>
          <w:tcPr>
            <w:tcW w:w="1780" w:type="dxa"/>
            <w:shd w:val="clear" w:color="auto" w:fill="FFFFFF" w:themeFill="background1"/>
          </w:tcPr>
          <w:p w14:paraId="4852F47D"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17A403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16437F4"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2CC37CB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62940956"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18" w:name="_Toc74314989"/>
      <w:bookmarkStart w:id="19" w:name="_Toc74551520"/>
      <w:r w:rsidRPr="00C71EF0">
        <w:rPr>
          <w:rFonts w:ascii="Century Gothic" w:eastAsia="Arial" w:hAnsi="Century Gothic" w:cs="Arial"/>
          <w:b/>
          <w:bCs/>
          <w:sz w:val="22"/>
          <w:szCs w:val="22"/>
          <w:lang w:val="en-US"/>
        </w:rPr>
        <w:lastRenderedPageBreak/>
        <w:t>Human Resources</w:t>
      </w:r>
      <w:bookmarkEnd w:id="18"/>
      <w:bookmarkEnd w:id="19"/>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3256D7C0" w14:textId="77777777" w:rsidTr="00B068ED">
        <w:trPr>
          <w:cantSplit/>
          <w:trHeight w:val="144"/>
        </w:trPr>
        <w:tc>
          <w:tcPr>
            <w:tcW w:w="9540" w:type="dxa"/>
            <w:shd w:val="clear" w:color="auto" w:fill="F2F2F2" w:themeFill="background1" w:themeFillShade="F2"/>
          </w:tcPr>
          <w:p w14:paraId="6437236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deals with all matters of Human Resources management within the school.</w:t>
            </w:r>
          </w:p>
        </w:tc>
      </w:tr>
    </w:tbl>
    <w:p w14:paraId="489FC1B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DC9D40B" w14:textId="77777777" w:rsidTr="00B068ED">
        <w:trPr>
          <w:cantSplit/>
          <w:trHeight w:val="144"/>
        </w:trPr>
        <w:tc>
          <w:tcPr>
            <w:tcW w:w="9540" w:type="dxa"/>
            <w:gridSpan w:val="6"/>
            <w:shd w:val="clear" w:color="auto" w:fill="F2F2F2" w:themeFill="background1" w:themeFillShade="F2"/>
          </w:tcPr>
          <w:p w14:paraId="33D7183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noProof/>
                <w:sz w:val="22"/>
                <w:szCs w:val="16"/>
                <w:lang w:val="en-US"/>
              </w:rPr>
              <w:t>2.1 Recruitment</w:t>
            </w:r>
          </w:p>
        </w:tc>
      </w:tr>
      <w:tr w:rsidR="00B068ED" w:rsidRPr="00C71EF0" w14:paraId="0330A0B1" w14:textId="77777777" w:rsidTr="00B068ED">
        <w:trPr>
          <w:cantSplit/>
          <w:trHeight w:val="144"/>
        </w:trPr>
        <w:tc>
          <w:tcPr>
            <w:tcW w:w="694" w:type="dxa"/>
            <w:shd w:val="clear" w:color="auto" w:fill="F2F2F2" w:themeFill="background1" w:themeFillShade="F2"/>
          </w:tcPr>
          <w:p w14:paraId="22D89BD0"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6ADE5107"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DD76AE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C2D3FB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EF3206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0301606"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FC9939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AABA74D" w14:textId="77777777" w:rsidTr="00B068ED">
        <w:trPr>
          <w:cantSplit/>
          <w:trHeight w:val="144"/>
        </w:trPr>
        <w:tc>
          <w:tcPr>
            <w:tcW w:w="694" w:type="dxa"/>
            <w:shd w:val="clear" w:color="auto" w:fill="FFFFFF" w:themeFill="background1"/>
          </w:tcPr>
          <w:p w14:paraId="7B91601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2.1.1</w:t>
            </w:r>
          </w:p>
        </w:tc>
        <w:tc>
          <w:tcPr>
            <w:tcW w:w="1723" w:type="dxa"/>
            <w:shd w:val="clear" w:color="auto" w:fill="FFFFFF" w:themeFill="background1"/>
          </w:tcPr>
          <w:p w14:paraId="131F6E1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records leading up to the appointment of a new headteacher</w:t>
            </w:r>
          </w:p>
        </w:tc>
        <w:tc>
          <w:tcPr>
            <w:tcW w:w="2013" w:type="dxa"/>
            <w:shd w:val="clear" w:color="auto" w:fill="FFFFFF" w:themeFill="background1"/>
          </w:tcPr>
          <w:p w14:paraId="37CFCB0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39AC1DB0"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appointment + 6 years</w:t>
            </w:r>
          </w:p>
        </w:tc>
        <w:tc>
          <w:tcPr>
            <w:tcW w:w="1780" w:type="dxa"/>
            <w:shd w:val="clear" w:color="auto" w:fill="FFFFFF" w:themeFill="background1"/>
          </w:tcPr>
          <w:p w14:paraId="1AFBBC7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467AA8D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5607FE9" w14:textId="77777777" w:rsidTr="00B068ED">
        <w:trPr>
          <w:cantSplit/>
          <w:trHeight w:val="144"/>
        </w:trPr>
        <w:tc>
          <w:tcPr>
            <w:tcW w:w="694" w:type="dxa"/>
            <w:shd w:val="clear" w:color="auto" w:fill="FFFFFF" w:themeFill="background1"/>
          </w:tcPr>
          <w:p w14:paraId="563E30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2.1.2</w:t>
            </w:r>
          </w:p>
        </w:tc>
        <w:tc>
          <w:tcPr>
            <w:tcW w:w="1723" w:type="dxa"/>
            <w:shd w:val="clear" w:color="auto" w:fill="FFFFFF" w:themeFill="background1"/>
          </w:tcPr>
          <w:p w14:paraId="2AD5B92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records leading up to the appointment of a new member of staff – unsuccessful candidates</w:t>
            </w:r>
          </w:p>
        </w:tc>
        <w:tc>
          <w:tcPr>
            <w:tcW w:w="2013" w:type="dxa"/>
            <w:shd w:val="clear" w:color="auto" w:fill="FFFFFF" w:themeFill="background1"/>
          </w:tcPr>
          <w:p w14:paraId="642D771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3F3EB0B5"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appointment of successful candidate + 6 months</w:t>
            </w:r>
          </w:p>
        </w:tc>
        <w:tc>
          <w:tcPr>
            <w:tcW w:w="1780" w:type="dxa"/>
            <w:shd w:val="clear" w:color="auto" w:fill="FFFFFF" w:themeFill="background1"/>
          </w:tcPr>
          <w:p w14:paraId="630DD33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246BC49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06BD1C0" w14:textId="77777777" w:rsidTr="00B068ED">
        <w:trPr>
          <w:cantSplit/>
          <w:trHeight w:val="144"/>
        </w:trPr>
        <w:tc>
          <w:tcPr>
            <w:tcW w:w="694" w:type="dxa"/>
            <w:shd w:val="clear" w:color="auto" w:fill="FFFFFF" w:themeFill="background1"/>
          </w:tcPr>
          <w:p w14:paraId="7217DE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2.13</w:t>
            </w:r>
          </w:p>
        </w:tc>
        <w:tc>
          <w:tcPr>
            <w:tcW w:w="1723" w:type="dxa"/>
            <w:shd w:val="clear" w:color="auto" w:fill="FFFFFF" w:themeFill="background1"/>
          </w:tcPr>
          <w:p w14:paraId="18D0A077"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records leading up to the appointment of a new member of staff – successful candidate</w:t>
            </w:r>
          </w:p>
        </w:tc>
        <w:tc>
          <w:tcPr>
            <w:tcW w:w="2013" w:type="dxa"/>
            <w:shd w:val="clear" w:color="auto" w:fill="FFFFFF" w:themeFill="background1"/>
          </w:tcPr>
          <w:p w14:paraId="16A8B1B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60B5E9E8"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 the relevant information should be added to the staff personal</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file</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(see</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below)</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and</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all</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other</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information</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retained</w:t>
            </w:r>
            <w:r w:rsidRPr="00C71EF0">
              <w:rPr>
                <w:rFonts w:ascii="Century Gothic" w:eastAsia="Arial" w:hAnsi="Century Gothic" w:cstheme="minorHAnsi"/>
                <w:color w:val="231F20"/>
                <w:spacing w:val="-24"/>
                <w:sz w:val="18"/>
                <w:szCs w:val="18"/>
                <w:lang w:val="en-US"/>
              </w:rPr>
              <w:t xml:space="preserve"> </w:t>
            </w:r>
            <w:r w:rsidRPr="00C71EF0">
              <w:rPr>
                <w:rFonts w:ascii="Century Gothic" w:eastAsia="Arial" w:hAnsi="Century Gothic" w:cstheme="minorHAnsi"/>
                <w:color w:val="231F20"/>
                <w:sz w:val="18"/>
                <w:szCs w:val="18"/>
                <w:lang w:val="en-US"/>
              </w:rPr>
              <w:t>for 6</w:t>
            </w:r>
            <w:r w:rsidRPr="00C71EF0">
              <w:rPr>
                <w:rFonts w:ascii="Century Gothic" w:eastAsia="Arial" w:hAnsi="Century Gothic" w:cstheme="minorHAnsi"/>
                <w:color w:val="231F20"/>
                <w:spacing w:val="-14"/>
                <w:sz w:val="18"/>
                <w:szCs w:val="18"/>
                <w:lang w:val="en-US"/>
              </w:rPr>
              <w:t xml:space="preserve"> </w:t>
            </w:r>
            <w:r w:rsidRPr="00C71EF0">
              <w:rPr>
                <w:rFonts w:ascii="Century Gothic" w:eastAsia="Arial" w:hAnsi="Century Gothic" w:cstheme="minorHAnsi"/>
                <w:color w:val="231F20"/>
                <w:sz w:val="18"/>
                <w:szCs w:val="18"/>
                <w:lang w:val="en-US"/>
              </w:rPr>
              <w:t>months</w:t>
            </w:r>
          </w:p>
        </w:tc>
        <w:tc>
          <w:tcPr>
            <w:tcW w:w="1780" w:type="dxa"/>
            <w:shd w:val="clear" w:color="auto" w:fill="FFFFFF" w:themeFill="background1"/>
          </w:tcPr>
          <w:p w14:paraId="3DDB46D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203A877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CF87A3E" w14:textId="77777777" w:rsidTr="00B068ED">
        <w:trPr>
          <w:cantSplit/>
          <w:trHeight w:val="144"/>
        </w:trPr>
        <w:tc>
          <w:tcPr>
            <w:tcW w:w="694" w:type="dxa"/>
            <w:shd w:val="clear" w:color="auto" w:fill="FFFFFF" w:themeFill="background1"/>
          </w:tcPr>
          <w:p w14:paraId="435A6D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2.1.4</w:t>
            </w:r>
          </w:p>
        </w:tc>
        <w:tc>
          <w:tcPr>
            <w:tcW w:w="1723" w:type="dxa"/>
            <w:shd w:val="clear" w:color="auto" w:fill="FFFFFF" w:themeFill="background1"/>
          </w:tcPr>
          <w:p w14:paraId="7F21A474"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Pre-employment vetting information – DBS Checks</w:t>
            </w:r>
          </w:p>
        </w:tc>
        <w:tc>
          <w:tcPr>
            <w:tcW w:w="2013" w:type="dxa"/>
            <w:shd w:val="clear" w:color="auto" w:fill="FFFFFF" w:themeFill="background1"/>
          </w:tcPr>
          <w:p w14:paraId="48AEF97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No</w:t>
            </w:r>
          </w:p>
        </w:tc>
        <w:tc>
          <w:tcPr>
            <w:tcW w:w="2070" w:type="dxa"/>
            <w:shd w:val="clear" w:color="auto" w:fill="FFFFFF" w:themeFill="background1"/>
          </w:tcPr>
          <w:p w14:paraId="7BA61A48"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The</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school</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does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not</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have</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to</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keep</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copies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of</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DBS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certificates.</w:t>
            </w:r>
            <w:r w:rsidRPr="00C71EF0">
              <w:rPr>
                <w:rFonts w:ascii="Century Gothic" w:eastAsia="Arial" w:hAnsi="Century Gothic" w:cstheme="minorHAnsi"/>
                <w:color w:val="231F20"/>
                <w:spacing w:val="-11"/>
                <w:sz w:val="18"/>
                <w:szCs w:val="18"/>
                <w:lang w:val="en-US"/>
              </w:rPr>
              <w:t xml:space="preserve"> </w:t>
            </w:r>
            <w:r w:rsidRPr="00C71EF0">
              <w:rPr>
                <w:rFonts w:ascii="Century Gothic" w:eastAsia="Arial" w:hAnsi="Century Gothic" w:cstheme="minorHAnsi"/>
                <w:color w:val="231F20"/>
                <w:sz w:val="18"/>
                <w:szCs w:val="18"/>
                <w:lang w:val="en-US"/>
              </w:rPr>
              <w:t>If the school does so the copy must NOT be retained for more than 6</w:t>
            </w:r>
            <w:r w:rsidRPr="00C71EF0">
              <w:rPr>
                <w:rFonts w:ascii="Century Gothic" w:eastAsia="Arial" w:hAnsi="Century Gothic" w:cstheme="minorHAnsi"/>
                <w:color w:val="231F20"/>
                <w:spacing w:val="29"/>
                <w:sz w:val="18"/>
                <w:szCs w:val="18"/>
                <w:lang w:val="en-US"/>
              </w:rPr>
              <w:t xml:space="preserve"> </w:t>
            </w:r>
            <w:r w:rsidRPr="00C71EF0">
              <w:rPr>
                <w:rFonts w:ascii="Century Gothic" w:eastAsia="Arial" w:hAnsi="Century Gothic" w:cstheme="minorHAnsi"/>
                <w:color w:val="231F20"/>
                <w:sz w:val="18"/>
                <w:szCs w:val="18"/>
                <w:lang w:val="en-US"/>
              </w:rPr>
              <w:t>months</w:t>
            </w:r>
          </w:p>
        </w:tc>
        <w:tc>
          <w:tcPr>
            <w:tcW w:w="1780" w:type="dxa"/>
            <w:shd w:val="clear" w:color="auto" w:fill="FFFFFF" w:themeFill="background1"/>
          </w:tcPr>
          <w:p w14:paraId="2E4B2F3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15605DB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6D7969F" w14:textId="77777777" w:rsidTr="00B068ED">
        <w:trPr>
          <w:cantSplit/>
          <w:trHeight w:val="144"/>
        </w:trPr>
        <w:tc>
          <w:tcPr>
            <w:tcW w:w="694" w:type="dxa"/>
            <w:shd w:val="clear" w:color="auto" w:fill="FFFFFF" w:themeFill="background1"/>
          </w:tcPr>
          <w:p w14:paraId="537675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2.1.5</w:t>
            </w:r>
          </w:p>
        </w:tc>
        <w:tc>
          <w:tcPr>
            <w:tcW w:w="1723" w:type="dxa"/>
            <w:shd w:val="clear" w:color="auto" w:fill="FFFFFF" w:themeFill="background1"/>
          </w:tcPr>
          <w:p w14:paraId="0296603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Proofs of identity collected as part</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of</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the</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process</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of</w:t>
            </w:r>
            <w:r w:rsidRPr="00C71EF0">
              <w:rPr>
                <w:rFonts w:ascii="Century Gothic" w:eastAsia="Arial" w:hAnsi="Century Gothic" w:cstheme="minorHAnsi"/>
                <w:color w:val="231F20"/>
                <w:spacing w:val="-21"/>
                <w:sz w:val="18"/>
                <w:szCs w:val="18"/>
                <w:lang w:val="en-US"/>
              </w:rPr>
              <w:t xml:space="preserve"> </w:t>
            </w:r>
            <w:r w:rsidRPr="00C71EF0">
              <w:rPr>
                <w:rFonts w:ascii="Century Gothic" w:eastAsia="Arial" w:hAnsi="Century Gothic" w:cstheme="minorHAnsi"/>
                <w:color w:val="231F20"/>
                <w:sz w:val="18"/>
                <w:szCs w:val="18"/>
                <w:lang w:val="en-US"/>
              </w:rPr>
              <w:t>checking</w:t>
            </w:r>
          </w:p>
          <w:p w14:paraId="5DF6A98C"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“portable” enhanced DBS disclosure</w:t>
            </w:r>
          </w:p>
        </w:tc>
        <w:tc>
          <w:tcPr>
            <w:tcW w:w="2013" w:type="dxa"/>
            <w:shd w:val="clear" w:color="auto" w:fill="FFFFFF" w:themeFill="background1"/>
          </w:tcPr>
          <w:p w14:paraId="5AD352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78056669"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Where possible these should be checked and a note kept of what was seen and what has been checked. If it is felt necessary to keep copy documentation then this should be placed on the member of staff’s personal</w:t>
            </w:r>
            <w:r w:rsidRPr="00C71EF0">
              <w:rPr>
                <w:rFonts w:ascii="Century Gothic" w:eastAsia="Arial" w:hAnsi="Century Gothic" w:cstheme="minorHAnsi"/>
                <w:color w:val="231F20"/>
                <w:spacing w:val="2"/>
                <w:sz w:val="18"/>
                <w:szCs w:val="18"/>
                <w:lang w:val="en-US"/>
              </w:rPr>
              <w:t xml:space="preserve"> </w:t>
            </w:r>
            <w:r w:rsidRPr="00C71EF0">
              <w:rPr>
                <w:rFonts w:ascii="Century Gothic" w:eastAsia="Arial" w:hAnsi="Century Gothic" w:cstheme="minorHAnsi"/>
                <w:color w:val="231F20"/>
                <w:sz w:val="18"/>
                <w:szCs w:val="18"/>
                <w:lang w:val="en-US"/>
              </w:rPr>
              <w:t>file</w:t>
            </w:r>
          </w:p>
        </w:tc>
        <w:tc>
          <w:tcPr>
            <w:tcW w:w="1780" w:type="dxa"/>
            <w:shd w:val="clear" w:color="auto" w:fill="FFFFFF" w:themeFill="background1"/>
          </w:tcPr>
          <w:p w14:paraId="0236BBF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08D5A2E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F6E76F8" w14:textId="77777777" w:rsidTr="00B068ED">
        <w:trPr>
          <w:cantSplit/>
          <w:trHeight w:val="144"/>
        </w:trPr>
        <w:tc>
          <w:tcPr>
            <w:tcW w:w="694" w:type="dxa"/>
            <w:shd w:val="clear" w:color="auto" w:fill="FFFFFF" w:themeFill="background1"/>
          </w:tcPr>
          <w:p w14:paraId="17BA114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lastRenderedPageBreak/>
              <w:t>2.1.6</w:t>
            </w:r>
          </w:p>
        </w:tc>
        <w:tc>
          <w:tcPr>
            <w:tcW w:w="1723" w:type="dxa"/>
            <w:shd w:val="clear" w:color="auto" w:fill="FFFFFF" w:themeFill="background1"/>
          </w:tcPr>
          <w:p w14:paraId="58363607"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Pre-employment vetting information – Evidence proving the right to work in the United Kingdom</w:t>
            </w:r>
            <w:r w:rsidRPr="00C71EF0">
              <w:rPr>
                <w:rFonts w:ascii="Century Gothic" w:eastAsia="Arial" w:hAnsi="Century Gothic" w:cstheme="minorHAnsi"/>
                <w:color w:val="231F20"/>
                <w:position w:val="7"/>
                <w:sz w:val="18"/>
                <w:szCs w:val="18"/>
                <w:lang w:val="en-US"/>
              </w:rPr>
              <w:t>4</w:t>
            </w:r>
          </w:p>
        </w:tc>
        <w:tc>
          <w:tcPr>
            <w:tcW w:w="2013" w:type="dxa"/>
            <w:shd w:val="clear" w:color="auto" w:fill="FFFFFF" w:themeFill="background1"/>
          </w:tcPr>
          <w:p w14:paraId="32C37D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10C34066"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Where possible these documents should be added to the Staff</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Personal</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File</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[see</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below],</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but</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if</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they</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are</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kept</w:t>
            </w:r>
            <w:r w:rsidRPr="00C71EF0">
              <w:rPr>
                <w:rFonts w:ascii="Century Gothic" w:eastAsia="Arial" w:hAnsi="Century Gothic" w:cstheme="minorHAnsi"/>
                <w:color w:val="231F20"/>
                <w:spacing w:val="-13"/>
                <w:sz w:val="18"/>
                <w:szCs w:val="18"/>
                <w:lang w:val="en-US"/>
              </w:rPr>
              <w:t xml:space="preserve"> </w:t>
            </w:r>
            <w:r w:rsidRPr="00C71EF0">
              <w:rPr>
                <w:rFonts w:ascii="Century Gothic" w:eastAsia="Arial" w:hAnsi="Century Gothic" w:cstheme="minorHAnsi"/>
                <w:color w:val="231F20"/>
                <w:sz w:val="18"/>
                <w:szCs w:val="18"/>
                <w:lang w:val="en-US"/>
              </w:rPr>
              <w:t>separately then the Home Office requires that the documents are kept for termination of Employment plus not less than two</w:t>
            </w:r>
            <w:r w:rsidRPr="00C71EF0">
              <w:rPr>
                <w:rFonts w:ascii="Century Gothic" w:eastAsia="Arial" w:hAnsi="Century Gothic" w:cstheme="minorHAnsi"/>
                <w:color w:val="231F20"/>
                <w:spacing w:val="36"/>
                <w:sz w:val="18"/>
                <w:szCs w:val="18"/>
                <w:lang w:val="en-US"/>
              </w:rPr>
              <w:t xml:space="preserve"> </w:t>
            </w:r>
            <w:r w:rsidRPr="00C71EF0">
              <w:rPr>
                <w:rFonts w:ascii="Century Gothic" w:eastAsia="Arial" w:hAnsi="Century Gothic" w:cstheme="minorHAnsi"/>
                <w:color w:val="231F20"/>
                <w:sz w:val="18"/>
                <w:szCs w:val="18"/>
                <w:lang w:val="en-US"/>
              </w:rPr>
              <w:t>years</w:t>
            </w:r>
          </w:p>
        </w:tc>
        <w:tc>
          <w:tcPr>
            <w:tcW w:w="1780" w:type="dxa"/>
            <w:shd w:val="clear" w:color="auto" w:fill="FFFFFF" w:themeFill="background1"/>
          </w:tcPr>
          <w:p w14:paraId="2D8A453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2C8E701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BD701C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05903023"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C0889"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2.2 Operational Staff Management</w:t>
            </w:r>
          </w:p>
        </w:tc>
      </w:tr>
      <w:tr w:rsidR="00B068ED" w:rsidRPr="00C71EF0" w14:paraId="77136E97" w14:textId="77777777" w:rsidTr="00B068ED">
        <w:trPr>
          <w:cantSplit/>
          <w:trHeight w:val="144"/>
        </w:trPr>
        <w:tc>
          <w:tcPr>
            <w:tcW w:w="694" w:type="dxa"/>
            <w:shd w:val="clear" w:color="auto" w:fill="F2F2F2" w:themeFill="background1" w:themeFillShade="F2"/>
          </w:tcPr>
          <w:p w14:paraId="07936352"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3C55F887"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92C230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D4850C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A50CE72"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290CBC9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8AAAF4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26B9644" w14:textId="77777777" w:rsidTr="00B068ED">
        <w:trPr>
          <w:cantSplit/>
          <w:trHeight w:val="144"/>
        </w:trPr>
        <w:tc>
          <w:tcPr>
            <w:tcW w:w="694" w:type="dxa"/>
            <w:shd w:val="clear" w:color="auto" w:fill="FFFFFF" w:themeFill="background1"/>
          </w:tcPr>
          <w:p w14:paraId="3F86865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2.2.1</w:t>
            </w:r>
          </w:p>
        </w:tc>
        <w:tc>
          <w:tcPr>
            <w:tcW w:w="1723" w:type="dxa"/>
            <w:shd w:val="clear" w:color="auto" w:fill="FFFFFF" w:themeFill="background1"/>
          </w:tcPr>
          <w:p w14:paraId="26DCE8F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Staff Personal File</w:t>
            </w:r>
          </w:p>
        </w:tc>
        <w:tc>
          <w:tcPr>
            <w:tcW w:w="2013" w:type="dxa"/>
            <w:shd w:val="clear" w:color="auto" w:fill="FFFFFF" w:themeFill="background1"/>
          </w:tcPr>
          <w:p w14:paraId="03E1FD0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0FB509AE"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Termination of Employment + 6 years</w:t>
            </w:r>
          </w:p>
        </w:tc>
        <w:tc>
          <w:tcPr>
            <w:tcW w:w="1780" w:type="dxa"/>
            <w:shd w:val="clear" w:color="auto" w:fill="FFFFFF" w:themeFill="background1"/>
          </w:tcPr>
          <w:p w14:paraId="2F410FA9"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6E0289C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7F72A219" w14:textId="77777777" w:rsidTr="00B068ED">
        <w:trPr>
          <w:cantSplit/>
          <w:trHeight w:val="144"/>
        </w:trPr>
        <w:tc>
          <w:tcPr>
            <w:tcW w:w="694" w:type="dxa"/>
            <w:shd w:val="clear" w:color="auto" w:fill="FFFFFF" w:themeFill="background1"/>
          </w:tcPr>
          <w:p w14:paraId="247090F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2.2.2</w:t>
            </w:r>
          </w:p>
        </w:tc>
        <w:tc>
          <w:tcPr>
            <w:tcW w:w="1723" w:type="dxa"/>
            <w:shd w:val="clear" w:color="auto" w:fill="FFFFFF" w:themeFill="background1"/>
          </w:tcPr>
          <w:p w14:paraId="0D74FFC3"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Timesheets</w:t>
            </w:r>
          </w:p>
        </w:tc>
        <w:tc>
          <w:tcPr>
            <w:tcW w:w="2013" w:type="dxa"/>
            <w:shd w:val="clear" w:color="auto" w:fill="FFFFFF" w:themeFill="background1"/>
          </w:tcPr>
          <w:p w14:paraId="5C8494A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6546FEEA"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Current year + 6 years</w:t>
            </w:r>
          </w:p>
        </w:tc>
        <w:tc>
          <w:tcPr>
            <w:tcW w:w="1780" w:type="dxa"/>
            <w:shd w:val="clear" w:color="auto" w:fill="FFFFFF" w:themeFill="background1"/>
          </w:tcPr>
          <w:p w14:paraId="6FAE3EB5" w14:textId="77777777" w:rsidR="00B068ED" w:rsidRPr="00C71EF0" w:rsidRDefault="00B068ED" w:rsidP="00B068ED">
            <w:pPr>
              <w:widowControl w:val="0"/>
              <w:autoSpaceDE w:val="0"/>
              <w:autoSpaceDN w:val="0"/>
              <w:spacing w:before="120" w:beforeAutospacing="0" w:after="120" w:afterAutospacing="0"/>
              <w:ind w:left="105" w:right="90"/>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0AA88E9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7FE024F6" w14:textId="77777777" w:rsidTr="00B068ED">
        <w:trPr>
          <w:cantSplit/>
          <w:trHeight w:val="144"/>
        </w:trPr>
        <w:tc>
          <w:tcPr>
            <w:tcW w:w="694" w:type="dxa"/>
            <w:shd w:val="clear" w:color="auto" w:fill="FFFFFF" w:themeFill="background1"/>
          </w:tcPr>
          <w:p w14:paraId="6BC18D3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2.2.3</w:t>
            </w:r>
          </w:p>
        </w:tc>
        <w:tc>
          <w:tcPr>
            <w:tcW w:w="1723" w:type="dxa"/>
            <w:shd w:val="clear" w:color="auto" w:fill="FFFFFF" w:themeFill="background1"/>
          </w:tcPr>
          <w:p w14:paraId="7B538C29"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Annual appraisal/ assessment records</w:t>
            </w:r>
          </w:p>
        </w:tc>
        <w:tc>
          <w:tcPr>
            <w:tcW w:w="2013" w:type="dxa"/>
            <w:shd w:val="clear" w:color="auto" w:fill="FFFFFF" w:themeFill="background1"/>
          </w:tcPr>
          <w:p w14:paraId="4F34F39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3D72851C" w14:textId="77777777" w:rsidR="00B068ED" w:rsidRPr="00C71EF0" w:rsidRDefault="00B068ED" w:rsidP="00B068ED">
            <w:pPr>
              <w:widowControl w:val="0"/>
              <w:autoSpaceDE w:val="0"/>
              <w:autoSpaceDN w:val="0"/>
              <w:spacing w:before="120" w:beforeAutospacing="0" w:after="120" w:afterAutospacing="0"/>
              <w:ind w:left="105" w:righ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Current year + 5 years</w:t>
            </w:r>
          </w:p>
        </w:tc>
        <w:tc>
          <w:tcPr>
            <w:tcW w:w="1780" w:type="dxa"/>
            <w:shd w:val="clear" w:color="auto" w:fill="FFFFFF" w:themeFill="background1"/>
          </w:tcPr>
          <w:p w14:paraId="6D694A0D" w14:textId="77777777" w:rsidR="00B068ED" w:rsidRPr="00C71EF0" w:rsidRDefault="00B068ED" w:rsidP="00B068ED">
            <w:pPr>
              <w:widowControl w:val="0"/>
              <w:autoSpaceDE w:val="0"/>
              <w:autoSpaceDN w:val="0"/>
              <w:spacing w:before="120" w:beforeAutospacing="0" w:after="120" w:afterAutospacing="0"/>
              <w:ind w:left="55" w:right="90"/>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7B4ACE7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bl>
    <w:p w14:paraId="54F7014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67C4BF6A"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9E4A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2.3 Management of Disciplinary and Grievance Processes</w:t>
            </w:r>
          </w:p>
        </w:tc>
      </w:tr>
      <w:tr w:rsidR="00B068ED" w:rsidRPr="00C71EF0" w14:paraId="28C70BC5" w14:textId="77777777" w:rsidTr="00B068ED">
        <w:trPr>
          <w:cantSplit/>
          <w:trHeight w:val="144"/>
        </w:trPr>
        <w:tc>
          <w:tcPr>
            <w:tcW w:w="694" w:type="dxa"/>
            <w:shd w:val="clear" w:color="auto" w:fill="F2F2F2" w:themeFill="background1" w:themeFillShade="F2"/>
          </w:tcPr>
          <w:p w14:paraId="01F037ED"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79E4095"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0D208AE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47D39D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3211EB0"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68A30C25"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215C8D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E573B1F" w14:textId="77777777" w:rsidTr="00B068ED">
        <w:trPr>
          <w:cantSplit/>
          <w:trHeight w:val="144"/>
        </w:trPr>
        <w:tc>
          <w:tcPr>
            <w:tcW w:w="694" w:type="dxa"/>
            <w:shd w:val="clear" w:color="auto" w:fill="FFFFFF" w:themeFill="background1"/>
          </w:tcPr>
          <w:p w14:paraId="771B3D5C"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2.3.1</w:t>
            </w:r>
          </w:p>
        </w:tc>
        <w:tc>
          <w:tcPr>
            <w:tcW w:w="1723" w:type="dxa"/>
            <w:shd w:val="clear" w:color="auto" w:fill="FFFFFF" w:themeFill="background1"/>
          </w:tcPr>
          <w:p w14:paraId="6B0DE67C"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Allegation of a child protection nature against a member of staff including where the allegation is unfounded</w:t>
            </w:r>
            <w:r w:rsidRPr="00C71EF0">
              <w:rPr>
                <w:rFonts w:ascii="Century Gothic" w:eastAsia="Arial" w:hAnsi="Century Gothic" w:cstheme="minorHAnsi"/>
                <w:color w:val="231F20"/>
                <w:position w:val="7"/>
                <w:sz w:val="18"/>
                <w:szCs w:val="18"/>
                <w:lang w:val="en-US"/>
              </w:rPr>
              <w:t>5</w:t>
            </w:r>
          </w:p>
        </w:tc>
        <w:tc>
          <w:tcPr>
            <w:tcW w:w="2013" w:type="dxa"/>
            <w:shd w:val="clear" w:color="auto" w:fill="FFFFFF" w:themeFill="background1"/>
          </w:tcPr>
          <w:p w14:paraId="0F500AD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0CBC0A29"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Until the person’s normal retirement age or 10 years from the date of the allegation whichever is the longer then REVIEW. Note allegations that are found</w:t>
            </w:r>
            <w:r w:rsidRPr="00C71EF0">
              <w:rPr>
                <w:rFonts w:ascii="Century Gothic" w:eastAsia="Arial" w:hAnsi="Century Gothic" w:cstheme="minorHAnsi"/>
                <w:sz w:val="18"/>
                <w:szCs w:val="18"/>
                <w:lang w:val="en-US"/>
              </w:rPr>
              <w:t xml:space="preserve"> </w:t>
            </w:r>
            <w:r w:rsidRPr="00C71EF0">
              <w:rPr>
                <w:rFonts w:ascii="Century Gothic" w:eastAsia="Arial" w:hAnsi="Century Gothic" w:cstheme="minorHAnsi"/>
                <w:color w:val="231F20"/>
                <w:sz w:val="18"/>
                <w:szCs w:val="18"/>
                <w:lang w:val="en-US"/>
              </w:rPr>
              <w:t>to be malicious should be removed from personnel files. If found they are to be kept on the file and a copy provided to the person concerned</w:t>
            </w:r>
          </w:p>
        </w:tc>
        <w:tc>
          <w:tcPr>
            <w:tcW w:w="1780" w:type="dxa"/>
            <w:shd w:val="clear" w:color="auto" w:fill="FFFFFF" w:themeFill="background1"/>
          </w:tcPr>
          <w:p w14:paraId="24DE81A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p w14:paraId="072033A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These records must be shredded</w:t>
            </w:r>
          </w:p>
        </w:tc>
        <w:tc>
          <w:tcPr>
            <w:tcW w:w="1260" w:type="dxa"/>
            <w:shd w:val="clear" w:color="auto" w:fill="FFFFFF" w:themeFill="background1"/>
          </w:tcPr>
          <w:p w14:paraId="7969E3D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59636575" w14:textId="77777777" w:rsidTr="00B068ED">
        <w:trPr>
          <w:cantSplit/>
          <w:trHeight w:val="144"/>
        </w:trPr>
        <w:tc>
          <w:tcPr>
            <w:tcW w:w="694" w:type="dxa"/>
            <w:shd w:val="clear" w:color="auto" w:fill="FFFFFF" w:themeFill="background1"/>
          </w:tcPr>
          <w:p w14:paraId="23840A2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2.3.2</w:t>
            </w:r>
          </w:p>
        </w:tc>
        <w:tc>
          <w:tcPr>
            <w:tcW w:w="1723" w:type="dxa"/>
            <w:shd w:val="clear" w:color="auto" w:fill="FFFFFF" w:themeFill="background1"/>
          </w:tcPr>
          <w:p w14:paraId="1B853CD4"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Disciplinary Proceedings</w:t>
            </w:r>
          </w:p>
        </w:tc>
        <w:tc>
          <w:tcPr>
            <w:tcW w:w="2013" w:type="dxa"/>
            <w:shd w:val="clear" w:color="auto" w:fill="FFFFFF" w:themeFill="background1"/>
          </w:tcPr>
          <w:p w14:paraId="617B444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Yes</w:t>
            </w:r>
          </w:p>
        </w:tc>
        <w:tc>
          <w:tcPr>
            <w:tcW w:w="2070" w:type="dxa"/>
            <w:shd w:val="clear" w:color="auto" w:fill="FFFFFF" w:themeFill="background1"/>
          </w:tcPr>
          <w:p w14:paraId="50F6C7D5" w14:textId="77777777" w:rsidR="00B068ED" w:rsidRPr="00C71EF0" w:rsidRDefault="00B068ED" w:rsidP="00B068ED">
            <w:pPr>
              <w:widowControl w:val="0"/>
              <w:autoSpaceDE w:val="0"/>
              <w:autoSpaceDN w:val="0"/>
              <w:spacing w:before="120" w:beforeAutospacing="0" w:after="120" w:afterAutospacing="0"/>
              <w:ind w:right="15"/>
              <w:jc w:val="left"/>
              <w:rPr>
                <w:rFonts w:ascii="Century Gothic" w:eastAsia="Arial" w:hAnsi="Century Gothic" w:cstheme="minorHAnsi"/>
                <w:sz w:val="18"/>
                <w:szCs w:val="18"/>
                <w:lang w:val="en-US"/>
              </w:rPr>
            </w:pPr>
          </w:p>
        </w:tc>
        <w:tc>
          <w:tcPr>
            <w:tcW w:w="1780" w:type="dxa"/>
            <w:shd w:val="clear" w:color="auto" w:fill="FFFFFF" w:themeFill="background1"/>
          </w:tcPr>
          <w:p w14:paraId="265D1C2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5D0D11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715861C7" w14:textId="77777777" w:rsidTr="00B068ED">
        <w:trPr>
          <w:cantSplit/>
          <w:trHeight w:val="144"/>
        </w:trPr>
        <w:tc>
          <w:tcPr>
            <w:tcW w:w="694" w:type="dxa"/>
            <w:shd w:val="clear" w:color="auto" w:fill="FFFFFF" w:themeFill="background1"/>
          </w:tcPr>
          <w:p w14:paraId="55381CE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64BAD81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oral warning</w:t>
            </w:r>
          </w:p>
        </w:tc>
        <w:tc>
          <w:tcPr>
            <w:tcW w:w="2013" w:type="dxa"/>
            <w:shd w:val="clear" w:color="auto" w:fill="FFFFFF" w:themeFill="background1"/>
          </w:tcPr>
          <w:p w14:paraId="6F00A6F8"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07127647"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w:t>
            </w:r>
            <w:r w:rsidRPr="00C71EF0">
              <w:rPr>
                <w:rFonts w:ascii="Century Gothic" w:eastAsia="Arial" w:hAnsi="Century Gothic" w:cstheme="minorHAnsi"/>
                <w:color w:val="231F20"/>
                <w:position w:val="7"/>
                <w:sz w:val="18"/>
                <w:szCs w:val="18"/>
                <w:lang w:val="en-US"/>
              </w:rPr>
              <w:t xml:space="preserve"> </w:t>
            </w:r>
            <w:r w:rsidRPr="00C71EF0">
              <w:rPr>
                <w:rFonts w:ascii="Century Gothic" w:eastAsia="Arial" w:hAnsi="Century Gothic" w:cstheme="minorHAnsi"/>
                <w:color w:val="231F20"/>
                <w:sz w:val="18"/>
                <w:szCs w:val="18"/>
                <w:lang w:val="en-US"/>
              </w:rPr>
              <w:t>+ 6 months</w:t>
            </w:r>
          </w:p>
        </w:tc>
        <w:tc>
          <w:tcPr>
            <w:tcW w:w="1780" w:type="dxa"/>
            <w:shd w:val="clear" w:color="auto" w:fill="FFFFFF" w:themeFill="background1"/>
          </w:tcPr>
          <w:p w14:paraId="6A5030C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p w14:paraId="216BF18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[If warnings are placed on personal files then they must be weeded from the  file]</w:t>
            </w:r>
          </w:p>
        </w:tc>
        <w:tc>
          <w:tcPr>
            <w:tcW w:w="1260" w:type="dxa"/>
            <w:shd w:val="clear" w:color="auto" w:fill="FFFFFF" w:themeFill="background1"/>
          </w:tcPr>
          <w:p w14:paraId="451C7F9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2D07AA15" w14:textId="77777777" w:rsidTr="00B068ED">
        <w:trPr>
          <w:cantSplit/>
          <w:trHeight w:val="144"/>
        </w:trPr>
        <w:tc>
          <w:tcPr>
            <w:tcW w:w="694" w:type="dxa"/>
            <w:shd w:val="clear" w:color="auto" w:fill="FFFFFF" w:themeFill="background1"/>
          </w:tcPr>
          <w:p w14:paraId="66AC14E3"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72AA4392"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written warning – level 1</w:t>
            </w:r>
          </w:p>
        </w:tc>
        <w:tc>
          <w:tcPr>
            <w:tcW w:w="2013" w:type="dxa"/>
            <w:shd w:val="clear" w:color="auto" w:fill="FFFFFF" w:themeFill="background1"/>
          </w:tcPr>
          <w:p w14:paraId="08EF229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590EB9B8"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 + 6 months</w:t>
            </w:r>
          </w:p>
        </w:tc>
        <w:tc>
          <w:tcPr>
            <w:tcW w:w="1780" w:type="dxa"/>
            <w:shd w:val="clear" w:color="auto" w:fill="FFFFFF" w:themeFill="background1"/>
          </w:tcPr>
          <w:p w14:paraId="24F7B0E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4D4A0DF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5F1853A2" w14:textId="77777777" w:rsidTr="00B068ED">
        <w:trPr>
          <w:cantSplit/>
          <w:trHeight w:val="144"/>
        </w:trPr>
        <w:tc>
          <w:tcPr>
            <w:tcW w:w="694" w:type="dxa"/>
            <w:shd w:val="clear" w:color="auto" w:fill="FFFFFF" w:themeFill="background1"/>
          </w:tcPr>
          <w:p w14:paraId="1A14B52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27777F7A"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written warning – level 2</w:t>
            </w:r>
          </w:p>
        </w:tc>
        <w:tc>
          <w:tcPr>
            <w:tcW w:w="2013" w:type="dxa"/>
            <w:shd w:val="clear" w:color="auto" w:fill="FFFFFF" w:themeFill="background1"/>
          </w:tcPr>
          <w:p w14:paraId="2E62360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08BF61B2"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 + 12 months</w:t>
            </w:r>
          </w:p>
        </w:tc>
        <w:tc>
          <w:tcPr>
            <w:tcW w:w="1780" w:type="dxa"/>
            <w:shd w:val="clear" w:color="auto" w:fill="FFFFFF" w:themeFill="background1"/>
          </w:tcPr>
          <w:p w14:paraId="3113912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56B4547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002BA331" w14:textId="77777777" w:rsidTr="00B068ED">
        <w:trPr>
          <w:cantSplit/>
          <w:trHeight w:val="144"/>
        </w:trPr>
        <w:tc>
          <w:tcPr>
            <w:tcW w:w="694" w:type="dxa"/>
            <w:shd w:val="clear" w:color="auto" w:fill="FFFFFF" w:themeFill="background1"/>
          </w:tcPr>
          <w:p w14:paraId="434D4CDC"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078A7A0E"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final warning</w:t>
            </w:r>
          </w:p>
        </w:tc>
        <w:tc>
          <w:tcPr>
            <w:tcW w:w="2013" w:type="dxa"/>
            <w:shd w:val="clear" w:color="auto" w:fill="FFFFFF" w:themeFill="background1"/>
          </w:tcPr>
          <w:p w14:paraId="66790E4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4D26880C"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Date of warning + 18 months</w:t>
            </w:r>
          </w:p>
        </w:tc>
        <w:tc>
          <w:tcPr>
            <w:tcW w:w="1780" w:type="dxa"/>
            <w:shd w:val="clear" w:color="auto" w:fill="FFFFFF" w:themeFill="background1"/>
          </w:tcPr>
          <w:p w14:paraId="5A3E19A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260" w:type="dxa"/>
            <w:shd w:val="clear" w:color="auto" w:fill="FFFFFF" w:themeFill="background1"/>
          </w:tcPr>
          <w:p w14:paraId="1B6B586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r w:rsidR="00B068ED" w:rsidRPr="00C71EF0" w14:paraId="1B4C2709" w14:textId="77777777" w:rsidTr="00B068ED">
        <w:trPr>
          <w:cantSplit/>
          <w:trHeight w:val="144"/>
        </w:trPr>
        <w:tc>
          <w:tcPr>
            <w:tcW w:w="694" w:type="dxa"/>
            <w:shd w:val="clear" w:color="auto" w:fill="FFFFFF" w:themeFill="background1"/>
          </w:tcPr>
          <w:p w14:paraId="2520499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1723" w:type="dxa"/>
            <w:shd w:val="clear" w:color="auto" w:fill="FFFFFF" w:themeFill="background1"/>
          </w:tcPr>
          <w:p w14:paraId="62B522CA"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case not found</w:t>
            </w:r>
          </w:p>
        </w:tc>
        <w:tc>
          <w:tcPr>
            <w:tcW w:w="2013" w:type="dxa"/>
            <w:shd w:val="clear" w:color="auto" w:fill="FFFFFF" w:themeFill="background1"/>
          </w:tcPr>
          <w:p w14:paraId="5A04994A"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8"/>
                <w:szCs w:val="18"/>
                <w:lang w:val="en-US"/>
              </w:rPr>
            </w:pPr>
          </w:p>
        </w:tc>
        <w:tc>
          <w:tcPr>
            <w:tcW w:w="2070" w:type="dxa"/>
            <w:shd w:val="clear" w:color="auto" w:fill="FFFFFF" w:themeFill="background1"/>
          </w:tcPr>
          <w:p w14:paraId="7D799A06" w14:textId="77777777" w:rsidR="00B068ED" w:rsidRPr="00C71EF0" w:rsidRDefault="00B068ED" w:rsidP="00B068ED">
            <w:pPr>
              <w:widowControl w:val="0"/>
              <w:autoSpaceDE w:val="0"/>
              <w:autoSpaceDN w:val="0"/>
              <w:spacing w:before="120" w:beforeAutospacing="0" w:after="120" w:afterAutospacing="0"/>
              <w:ind w:left="105" w:right="1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If the incident is child protection related then see above otherwise dispose of at the conclusion of the case</w:t>
            </w:r>
          </w:p>
        </w:tc>
        <w:tc>
          <w:tcPr>
            <w:tcW w:w="1780" w:type="dxa"/>
            <w:shd w:val="clear" w:color="auto" w:fill="FFFFFF" w:themeFill="background1"/>
          </w:tcPr>
          <w:p w14:paraId="3D16D8D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8"/>
                <w:szCs w:val="18"/>
                <w:lang w:val="en-US"/>
              </w:rPr>
            </w:pPr>
            <w:r w:rsidRPr="00C71EF0">
              <w:rPr>
                <w:rFonts w:ascii="Century Gothic" w:eastAsia="Arial" w:hAnsi="Century Gothic" w:cstheme="minorHAnsi"/>
                <w:color w:val="231F20"/>
                <w:sz w:val="18"/>
                <w:szCs w:val="18"/>
                <w:lang w:val="en-US"/>
              </w:rPr>
              <w:t>SECURE DISPOSAL</w:t>
            </w:r>
          </w:p>
        </w:tc>
        <w:tc>
          <w:tcPr>
            <w:tcW w:w="1260" w:type="dxa"/>
            <w:shd w:val="clear" w:color="auto" w:fill="FFFFFF" w:themeFill="background1"/>
          </w:tcPr>
          <w:p w14:paraId="3089389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8"/>
                <w:szCs w:val="18"/>
                <w:lang w:val="en-US"/>
              </w:rPr>
            </w:pPr>
          </w:p>
        </w:tc>
      </w:tr>
    </w:tbl>
    <w:p w14:paraId="5382509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60AA8DA6"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CA88A" w14:textId="65B63C0B"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Arial"/>
                <w:sz w:val="22"/>
                <w:szCs w:val="22"/>
                <w:lang w:val="en-US"/>
              </w:rPr>
              <w:br w:type="page"/>
            </w:r>
            <w:r w:rsidRPr="00C71EF0">
              <w:rPr>
                <w:rFonts w:ascii="Century Gothic" w:eastAsia="Arial" w:hAnsi="Century Gothic" w:cs="Calibri"/>
                <w:b/>
                <w:noProof/>
                <w:sz w:val="22"/>
                <w:szCs w:val="16"/>
                <w:lang w:val="en-US"/>
              </w:rPr>
              <w:t>2.4 Health and Safety</w:t>
            </w:r>
          </w:p>
        </w:tc>
      </w:tr>
      <w:tr w:rsidR="00B068ED" w:rsidRPr="00C71EF0" w14:paraId="64205408" w14:textId="77777777" w:rsidTr="00B068ED">
        <w:trPr>
          <w:cantSplit/>
          <w:trHeight w:val="144"/>
        </w:trPr>
        <w:tc>
          <w:tcPr>
            <w:tcW w:w="694" w:type="dxa"/>
            <w:shd w:val="clear" w:color="auto" w:fill="F2F2F2" w:themeFill="background1" w:themeFillShade="F2"/>
          </w:tcPr>
          <w:p w14:paraId="0A08F92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154A99C5"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9F9DD2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1A6F38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CDA006C"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24F22C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30F5E35E"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F453D1B" w14:textId="77777777" w:rsidTr="00B068ED">
        <w:trPr>
          <w:cantSplit/>
          <w:trHeight w:val="144"/>
        </w:trPr>
        <w:tc>
          <w:tcPr>
            <w:tcW w:w="694" w:type="dxa"/>
            <w:shd w:val="clear" w:color="auto" w:fill="FFFFFF" w:themeFill="background1"/>
          </w:tcPr>
          <w:p w14:paraId="4744A14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2.4.1</w:t>
            </w:r>
          </w:p>
        </w:tc>
        <w:tc>
          <w:tcPr>
            <w:tcW w:w="1723" w:type="dxa"/>
            <w:shd w:val="clear" w:color="auto" w:fill="FFFFFF" w:themeFill="background1"/>
          </w:tcPr>
          <w:p w14:paraId="2EED047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Health and Safety Policy Statements</w:t>
            </w:r>
          </w:p>
        </w:tc>
        <w:tc>
          <w:tcPr>
            <w:tcW w:w="2013" w:type="dxa"/>
            <w:shd w:val="clear" w:color="auto" w:fill="FFFFFF" w:themeFill="background1"/>
          </w:tcPr>
          <w:p w14:paraId="55D19F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5E7842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policy + 3 years</w:t>
            </w:r>
          </w:p>
        </w:tc>
        <w:tc>
          <w:tcPr>
            <w:tcW w:w="1780" w:type="dxa"/>
            <w:shd w:val="clear" w:color="auto" w:fill="FFFFFF" w:themeFill="background1"/>
          </w:tcPr>
          <w:p w14:paraId="7DC5402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133BFC2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617B631" w14:textId="77777777" w:rsidTr="00B068ED">
        <w:trPr>
          <w:cantSplit/>
          <w:trHeight w:val="144"/>
        </w:trPr>
        <w:tc>
          <w:tcPr>
            <w:tcW w:w="694" w:type="dxa"/>
            <w:shd w:val="clear" w:color="auto" w:fill="FFFFFF" w:themeFill="background1"/>
          </w:tcPr>
          <w:p w14:paraId="1E4625F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2.4.2</w:t>
            </w:r>
          </w:p>
        </w:tc>
        <w:tc>
          <w:tcPr>
            <w:tcW w:w="1723" w:type="dxa"/>
            <w:shd w:val="clear" w:color="auto" w:fill="FFFFFF" w:themeFill="background1"/>
          </w:tcPr>
          <w:p w14:paraId="042ABFE9"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Health and Safety Risk Assessments</w:t>
            </w:r>
          </w:p>
        </w:tc>
        <w:tc>
          <w:tcPr>
            <w:tcW w:w="2013" w:type="dxa"/>
            <w:shd w:val="clear" w:color="auto" w:fill="FFFFFF" w:themeFill="background1"/>
          </w:tcPr>
          <w:p w14:paraId="7710FEF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621177A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Life of risk assessment + 3 years</w:t>
            </w:r>
          </w:p>
        </w:tc>
        <w:tc>
          <w:tcPr>
            <w:tcW w:w="1780" w:type="dxa"/>
            <w:shd w:val="clear" w:color="auto" w:fill="FFFFFF" w:themeFill="background1"/>
          </w:tcPr>
          <w:p w14:paraId="5329527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34D43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7BDA82F" w14:textId="77777777" w:rsidTr="00B068ED">
        <w:trPr>
          <w:cantSplit/>
          <w:trHeight w:val="144"/>
        </w:trPr>
        <w:tc>
          <w:tcPr>
            <w:tcW w:w="694" w:type="dxa"/>
            <w:shd w:val="clear" w:color="auto" w:fill="FFFFFF" w:themeFill="background1"/>
          </w:tcPr>
          <w:p w14:paraId="06B57EB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2.4.3</w:t>
            </w:r>
          </w:p>
        </w:tc>
        <w:tc>
          <w:tcPr>
            <w:tcW w:w="1723" w:type="dxa"/>
            <w:shd w:val="clear" w:color="auto" w:fill="FFFFFF" w:themeFill="background1"/>
          </w:tcPr>
          <w:p w14:paraId="7BCA471B"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relating</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32"/>
                <w:sz w:val="16"/>
                <w:szCs w:val="16"/>
                <w:lang w:val="en-US"/>
              </w:rPr>
              <w:t xml:space="preserve"> </w:t>
            </w:r>
            <w:r w:rsidRPr="00C71EF0">
              <w:rPr>
                <w:rFonts w:ascii="Century Gothic" w:eastAsia="Arial" w:hAnsi="Century Gothic" w:cstheme="minorHAnsi"/>
                <w:color w:val="231F20"/>
                <w:sz w:val="16"/>
                <w:szCs w:val="16"/>
                <w:lang w:val="en-US"/>
              </w:rPr>
              <w:t>accident/ injury at</w:t>
            </w:r>
            <w:r w:rsidRPr="00C71EF0">
              <w:rPr>
                <w:rFonts w:ascii="Century Gothic" w:eastAsia="Arial" w:hAnsi="Century Gothic" w:cstheme="minorHAnsi"/>
                <w:color w:val="231F20"/>
                <w:spacing w:val="-27"/>
                <w:sz w:val="16"/>
                <w:szCs w:val="16"/>
                <w:lang w:val="en-US"/>
              </w:rPr>
              <w:t xml:space="preserve"> </w:t>
            </w:r>
            <w:r w:rsidRPr="00C71EF0">
              <w:rPr>
                <w:rFonts w:ascii="Century Gothic" w:eastAsia="Arial" w:hAnsi="Century Gothic" w:cstheme="minorHAnsi"/>
                <w:color w:val="231F20"/>
                <w:sz w:val="16"/>
                <w:szCs w:val="16"/>
                <w:lang w:val="en-US"/>
              </w:rPr>
              <w:t>work</w:t>
            </w:r>
          </w:p>
        </w:tc>
        <w:tc>
          <w:tcPr>
            <w:tcW w:w="2013" w:type="dxa"/>
            <w:shd w:val="clear" w:color="auto" w:fill="FFFFFF" w:themeFill="background1"/>
          </w:tcPr>
          <w:p w14:paraId="1A16CBD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7797132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incident + 12 years</w:t>
            </w:r>
          </w:p>
          <w:p w14:paraId="79C7B342" w14:textId="77777777" w:rsidR="00B068ED" w:rsidRPr="00C71EF0" w:rsidRDefault="00B068ED" w:rsidP="00B068ED">
            <w:pPr>
              <w:widowControl w:val="0"/>
              <w:autoSpaceDE w:val="0"/>
              <w:autoSpaceDN w:val="0"/>
              <w:spacing w:before="120" w:beforeAutospacing="0" w:after="120" w:afterAutospacing="0"/>
              <w:ind w:left="105" w:right="1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 the case of serious accidents a further retention period will need to be applied</w:t>
            </w:r>
          </w:p>
        </w:tc>
        <w:tc>
          <w:tcPr>
            <w:tcW w:w="1780" w:type="dxa"/>
            <w:shd w:val="clear" w:color="auto" w:fill="FFFFFF" w:themeFill="background1"/>
          </w:tcPr>
          <w:p w14:paraId="7D34EC6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25D136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CB6D786" w14:textId="77777777" w:rsidTr="00B068ED">
        <w:trPr>
          <w:cantSplit/>
          <w:trHeight w:val="144"/>
        </w:trPr>
        <w:tc>
          <w:tcPr>
            <w:tcW w:w="694" w:type="dxa"/>
            <w:shd w:val="clear" w:color="auto" w:fill="FFFFFF" w:themeFill="background1"/>
          </w:tcPr>
          <w:p w14:paraId="41EA109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2.4.4</w:t>
            </w:r>
          </w:p>
        </w:tc>
        <w:tc>
          <w:tcPr>
            <w:tcW w:w="1723" w:type="dxa"/>
            <w:shd w:val="clear" w:color="auto" w:fill="FFFFFF" w:themeFill="background1"/>
          </w:tcPr>
          <w:p w14:paraId="4B8AE132"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Accident Reporting</w:t>
            </w:r>
          </w:p>
        </w:tc>
        <w:tc>
          <w:tcPr>
            <w:tcW w:w="2013" w:type="dxa"/>
            <w:shd w:val="clear" w:color="auto" w:fill="FFFFFF" w:themeFill="background1"/>
          </w:tcPr>
          <w:p w14:paraId="29EE166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2DDF3694"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80" w:type="dxa"/>
            <w:shd w:val="clear" w:color="auto" w:fill="FFFFFF" w:themeFill="background1"/>
          </w:tcPr>
          <w:p w14:paraId="673DA394"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42B9607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AD37C4F" w14:textId="77777777" w:rsidTr="00B068ED">
        <w:trPr>
          <w:cantSplit/>
          <w:trHeight w:val="144"/>
        </w:trPr>
        <w:tc>
          <w:tcPr>
            <w:tcW w:w="694" w:type="dxa"/>
            <w:shd w:val="clear" w:color="auto" w:fill="FFFFFF" w:themeFill="background1"/>
          </w:tcPr>
          <w:p w14:paraId="6D771A2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D332848"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Adults</w:t>
            </w:r>
          </w:p>
        </w:tc>
        <w:tc>
          <w:tcPr>
            <w:tcW w:w="2013" w:type="dxa"/>
            <w:shd w:val="clear" w:color="auto" w:fill="FFFFFF" w:themeFill="background1"/>
          </w:tcPr>
          <w:p w14:paraId="7E9D0B0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69BCE03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the incident + 6 years</w:t>
            </w:r>
          </w:p>
        </w:tc>
        <w:tc>
          <w:tcPr>
            <w:tcW w:w="1780" w:type="dxa"/>
            <w:shd w:val="clear" w:color="auto" w:fill="FFFFFF" w:themeFill="background1"/>
          </w:tcPr>
          <w:p w14:paraId="0DF25B5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5A7361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FEA01A1" w14:textId="77777777" w:rsidTr="00B068ED">
        <w:trPr>
          <w:cantSplit/>
          <w:trHeight w:val="144"/>
        </w:trPr>
        <w:tc>
          <w:tcPr>
            <w:tcW w:w="694" w:type="dxa"/>
            <w:shd w:val="clear" w:color="auto" w:fill="FFFFFF" w:themeFill="background1"/>
          </w:tcPr>
          <w:p w14:paraId="3E5495A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DFDEEE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Children</w:t>
            </w:r>
          </w:p>
        </w:tc>
        <w:tc>
          <w:tcPr>
            <w:tcW w:w="2013" w:type="dxa"/>
            <w:shd w:val="clear" w:color="auto" w:fill="FFFFFF" w:themeFill="background1"/>
          </w:tcPr>
          <w:p w14:paraId="21C3C9F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6F28210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DOB of the child + 25 years</w:t>
            </w:r>
          </w:p>
        </w:tc>
        <w:tc>
          <w:tcPr>
            <w:tcW w:w="1780" w:type="dxa"/>
            <w:shd w:val="clear" w:color="auto" w:fill="FFFFFF" w:themeFill="background1"/>
          </w:tcPr>
          <w:p w14:paraId="718920D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4BE345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AC302E0" w14:textId="77777777" w:rsidTr="00B068ED">
        <w:trPr>
          <w:cantSplit/>
          <w:trHeight w:val="144"/>
        </w:trPr>
        <w:tc>
          <w:tcPr>
            <w:tcW w:w="694" w:type="dxa"/>
            <w:shd w:val="clear" w:color="auto" w:fill="FFFFFF" w:themeFill="background1"/>
          </w:tcPr>
          <w:p w14:paraId="4F4D878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2.4.5</w:t>
            </w:r>
          </w:p>
        </w:tc>
        <w:tc>
          <w:tcPr>
            <w:tcW w:w="1723" w:type="dxa"/>
            <w:shd w:val="clear" w:color="auto" w:fill="FFFFFF" w:themeFill="background1"/>
          </w:tcPr>
          <w:p w14:paraId="6C54502E"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Control of Substances Hazardous to Health (COSHH)</w:t>
            </w:r>
          </w:p>
        </w:tc>
        <w:tc>
          <w:tcPr>
            <w:tcW w:w="2013" w:type="dxa"/>
            <w:shd w:val="clear" w:color="auto" w:fill="FFFFFF" w:themeFill="background1"/>
          </w:tcPr>
          <w:p w14:paraId="7994D94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E5FD68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+ 40 years</w:t>
            </w:r>
          </w:p>
        </w:tc>
        <w:tc>
          <w:tcPr>
            <w:tcW w:w="1780" w:type="dxa"/>
            <w:shd w:val="clear" w:color="auto" w:fill="FFFFFF" w:themeFill="background1"/>
          </w:tcPr>
          <w:p w14:paraId="1DB6B8C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5DAED0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511B6FE" w14:textId="77777777" w:rsidTr="00B068ED">
        <w:trPr>
          <w:cantSplit/>
          <w:trHeight w:val="144"/>
        </w:trPr>
        <w:tc>
          <w:tcPr>
            <w:tcW w:w="694" w:type="dxa"/>
            <w:shd w:val="clear" w:color="auto" w:fill="FFFFFF" w:themeFill="background1"/>
          </w:tcPr>
          <w:p w14:paraId="6652181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lastRenderedPageBreak/>
              <w:t>2.4.6</w:t>
            </w:r>
          </w:p>
        </w:tc>
        <w:tc>
          <w:tcPr>
            <w:tcW w:w="1723" w:type="dxa"/>
            <w:shd w:val="clear" w:color="auto" w:fill="FFFFFF" w:themeFill="background1"/>
          </w:tcPr>
          <w:p w14:paraId="76737748"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Process of monitoring of areas where employees and persons are likely to have become in contact with asbestos</w:t>
            </w:r>
          </w:p>
        </w:tc>
        <w:tc>
          <w:tcPr>
            <w:tcW w:w="2013" w:type="dxa"/>
            <w:shd w:val="clear" w:color="auto" w:fill="FFFFFF" w:themeFill="background1"/>
          </w:tcPr>
          <w:p w14:paraId="46B3FD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2051A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Last action + 40 years</w:t>
            </w:r>
          </w:p>
        </w:tc>
        <w:tc>
          <w:tcPr>
            <w:tcW w:w="1780" w:type="dxa"/>
            <w:shd w:val="clear" w:color="auto" w:fill="FFFFFF" w:themeFill="background1"/>
          </w:tcPr>
          <w:p w14:paraId="18D057C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0BC3E41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E306549" w14:textId="77777777" w:rsidTr="00B068ED">
        <w:trPr>
          <w:cantSplit/>
          <w:trHeight w:val="144"/>
        </w:trPr>
        <w:tc>
          <w:tcPr>
            <w:tcW w:w="694" w:type="dxa"/>
            <w:shd w:val="clear" w:color="auto" w:fill="FFFFFF" w:themeFill="background1"/>
          </w:tcPr>
          <w:p w14:paraId="43A6256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2.4.7</w:t>
            </w:r>
          </w:p>
        </w:tc>
        <w:tc>
          <w:tcPr>
            <w:tcW w:w="1723" w:type="dxa"/>
            <w:shd w:val="clear" w:color="auto" w:fill="FFFFFF" w:themeFill="background1"/>
          </w:tcPr>
          <w:p w14:paraId="57F5FFCA"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Process of monitoring of areas where employees and persons are likely to have become in contact with radiation</w:t>
            </w:r>
          </w:p>
        </w:tc>
        <w:tc>
          <w:tcPr>
            <w:tcW w:w="2013" w:type="dxa"/>
            <w:shd w:val="clear" w:color="auto" w:fill="FFFFFF" w:themeFill="background1"/>
          </w:tcPr>
          <w:p w14:paraId="1362CFA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No</w:t>
            </w:r>
          </w:p>
        </w:tc>
        <w:tc>
          <w:tcPr>
            <w:tcW w:w="2070" w:type="dxa"/>
            <w:shd w:val="clear" w:color="auto" w:fill="FFFFFF" w:themeFill="background1"/>
          </w:tcPr>
          <w:p w14:paraId="50C45F3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Last action + 50 years</w:t>
            </w:r>
          </w:p>
        </w:tc>
        <w:tc>
          <w:tcPr>
            <w:tcW w:w="1780" w:type="dxa"/>
            <w:shd w:val="clear" w:color="auto" w:fill="FFFFFF" w:themeFill="background1"/>
          </w:tcPr>
          <w:p w14:paraId="18862B0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95"/>
                <w:sz w:val="16"/>
                <w:szCs w:val="16"/>
                <w:lang w:val="en-US"/>
              </w:rPr>
              <w:t>SECURE DISPOSAL</w:t>
            </w:r>
          </w:p>
        </w:tc>
        <w:tc>
          <w:tcPr>
            <w:tcW w:w="1260" w:type="dxa"/>
            <w:shd w:val="clear" w:color="auto" w:fill="FFFFFF" w:themeFill="background1"/>
          </w:tcPr>
          <w:p w14:paraId="6E2EA30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ABEE775" w14:textId="77777777" w:rsidTr="00B068ED">
        <w:trPr>
          <w:cantSplit/>
          <w:trHeight w:val="144"/>
        </w:trPr>
        <w:tc>
          <w:tcPr>
            <w:tcW w:w="694" w:type="dxa"/>
            <w:shd w:val="clear" w:color="auto" w:fill="FFFFFF" w:themeFill="background1"/>
          </w:tcPr>
          <w:p w14:paraId="71AA682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2.4.8</w:t>
            </w:r>
          </w:p>
        </w:tc>
        <w:tc>
          <w:tcPr>
            <w:tcW w:w="1723" w:type="dxa"/>
            <w:shd w:val="clear" w:color="auto" w:fill="FFFFFF" w:themeFill="background1"/>
          </w:tcPr>
          <w:p w14:paraId="316B6B34"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Fire Precautions log books</w:t>
            </w:r>
          </w:p>
        </w:tc>
        <w:tc>
          <w:tcPr>
            <w:tcW w:w="2013" w:type="dxa"/>
            <w:shd w:val="clear" w:color="auto" w:fill="FFFFFF" w:themeFill="background1"/>
          </w:tcPr>
          <w:p w14:paraId="00FC704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No</w:t>
            </w:r>
          </w:p>
        </w:tc>
        <w:tc>
          <w:tcPr>
            <w:tcW w:w="2070" w:type="dxa"/>
            <w:shd w:val="clear" w:color="auto" w:fill="FFFFFF" w:themeFill="background1"/>
          </w:tcPr>
          <w:p w14:paraId="6F6B103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10"/>
                <w:sz w:val="16"/>
                <w:szCs w:val="16"/>
                <w:lang w:val="en-US"/>
              </w:rPr>
              <w:t>Current year + 6 years</w:t>
            </w:r>
          </w:p>
        </w:tc>
        <w:tc>
          <w:tcPr>
            <w:tcW w:w="1780" w:type="dxa"/>
            <w:shd w:val="clear" w:color="auto" w:fill="FFFFFF" w:themeFill="background1"/>
          </w:tcPr>
          <w:p w14:paraId="795A7E2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95"/>
                <w:sz w:val="16"/>
                <w:szCs w:val="16"/>
                <w:lang w:val="en-US"/>
              </w:rPr>
              <w:t>SECURE DISPOSAL</w:t>
            </w:r>
          </w:p>
        </w:tc>
        <w:tc>
          <w:tcPr>
            <w:tcW w:w="1260" w:type="dxa"/>
            <w:shd w:val="clear" w:color="auto" w:fill="FFFFFF" w:themeFill="background1"/>
          </w:tcPr>
          <w:p w14:paraId="1FA57D2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8C2465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7690C73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12A6AB"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2.4 Payroll and Pensions</w:t>
            </w:r>
          </w:p>
        </w:tc>
      </w:tr>
      <w:tr w:rsidR="00B068ED" w:rsidRPr="00C71EF0" w14:paraId="7032F559" w14:textId="77777777" w:rsidTr="00B068ED">
        <w:trPr>
          <w:cantSplit/>
          <w:trHeight w:val="144"/>
        </w:trPr>
        <w:tc>
          <w:tcPr>
            <w:tcW w:w="694" w:type="dxa"/>
            <w:shd w:val="clear" w:color="auto" w:fill="F2F2F2" w:themeFill="background1" w:themeFillShade="F2"/>
          </w:tcPr>
          <w:p w14:paraId="2B373B55"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0EC081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A00316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4731ED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F732A4B"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02A79C2"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88DBA5A"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3B6F416D" w14:textId="77777777" w:rsidTr="00B068ED">
        <w:trPr>
          <w:cantSplit/>
          <w:trHeight w:val="144"/>
        </w:trPr>
        <w:tc>
          <w:tcPr>
            <w:tcW w:w="694" w:type="dxa"/>
            <w:shd w:val="clear" w:color="auto" w:fill="FFFFFF" w:themeFill="background1"/>
          </w:tcPr>
          <w:p w14:paraId="6DFB39B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2.5.1</w:t>
            </w:r>
          </w:p>
        </w:tc>
        <w:tc>
          <w:tcPr>
            <w:tcW w:w="1723" w:type="dxa"/>
            <w:shd w:val="clear" w:color="auto" w:fill="FFFFFF" w:themeFill="background1"/>
          </w:tcPr>
          <w:p w14:paraId="59E1E7F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Maternity pay records</w:t>
            </w:r>
          </w:p>
        </w:tc>
        <w:tc>
          <w:tcPr>
            <w:tcW w:w="2013" w:type="dxa"/>
            <w:shd w:val="clear" w:color="auto" w:fill="FFFFFF" w:themeFill="background1"/>
          </w:tcPr>
          <w:p w14:paraId="4A8DABE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808925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+ 3 years</w:t>
            </w:r>
          </w:p>
        </w:tc>
        <w:tc>
          <w:tcPr>
            <w:tcW w:w="1780" w:type="dxa"/>
            <w:shd w:val="clear" w:color="auto" w:fill="FFFFFF" w:themeFill="background1"/>
          </w:tcPr>
          <w:p w14:paraId="3BE2C9C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0663BDA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79DC30C" w14:textId="77777777" w:rsidTr="00B068ED">
        <w:trPr>
          <w:cantSplit/>
          <w:trHeight w:val="144"/>
        </w:trPr>
        <w:tc>
          <w:tcPr>
            <w:tcW w:w="694" w:type="dxa"/>
            <w:shd w:val="clear" w:color="auto" w:fill="FFFFFF" w:themeFill="background1"/>
          </w:tcPr>
          <w:p w14:paraId="362DCE5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2.5.2</w:t>
            </w:r>
          </w:p>
        </w:tc>
        <w:tc>
          <w:tcPr>
            <w:tcW w:w="1723" w:type="dxa"/>
            <w:shd w:val="clear" w:color="auto" w:fill="FFFFFF" w:themeFill="background1"/>
          </w:tcPr>
          <w:p w14:paraId="16509321" w14:textId="77777777" w:rsidR="00B068ED" w:rsidRPr="00C71EF0" w:rsidRDefault="00B068ED" w:rsidP="00B068ED">
            <w:pPr>
              <w:widowControl w:val="0"/>
              <w:autoSpaceDE w:val="0"/>
              <w:autoSpaceDN w:val="0"/>
              <w:spacing w:before="120" w:beforeAutospacing="0" w:after="120" w:afterAutospacing="0"/>
              <w:ind w:left="105" w:right="75"/>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held under</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Retirement Benefits Schemes (Information Powers) Regulations</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1995</w:t>
            </w:r>
          </w:p>
        </w:tc>
        <w:tc>
          <w:tcPr>
            <w:tcW w:w="2013" w:type="dxa"/>
            <w:shd w:val="clear" w:color="auto" w:fill="FFFFFF" w:themeFill="background1"/>
          </w:tcPr>
          <w:p w14:paraId="2C29181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F8D8ED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34AE4E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1E01015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6A5065A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61249F3F"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20" w:name="_Toc74314990"/>
      <w:bookmarkStart w:id="21" w:name="_Toc74551521"/>
      <w:r w:rsidRPr="00C71EF0">
        <w:rPr>
          <w:rFonts w:ascii="Century Gothic" w:eastAsia="Arial" w:hAnsi="Century Gothic" w:cs="Arial"/>
          <w:b/>
          <w:bCs/>
          <w:sz w:val="22"/>
          <w:szCs w:val="22"/>
          <w:lang w:val="en-US"/>
        </w:rPr>
        <w:t>Financial Management of the School</w:t>
      </w:r>
      <w:bookmarkEnd w:id="20"/>
      <w:bookmarkEnd w:id="21"/>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3501E079" w14:textId="77777777" w:rsidTr="00B068ED">
        <w:trPr>
          <w:cantSplit/>
          <w:trHeight w:val="144"/>
        </w:trPr>
        <w:tc>
          <w:tcPr>
            <w:tcW w:w="9540" w:type="dxa"/>
            <w:shd w:val="clear" w:color="auto" w:fill="F2F2F2" w:themeFill="background1" w:themeFillShade="F2"/>
          </w:tcPr>
          <w:p w14:paraId="54FE25E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deals with all aspects of the financial management of the school including the administration of school meals</w:t>
            </w:r>
          </w:p>
        </w:tc>
      </w:tr>
    </w:tbl>
    <w:p w14:paraId="240D4099"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C7315BD"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401B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3.1 Risk Management and Insurance</w:t>
            </w:r>
          </w:p>
        </w:tc>
      </w:tr>
      <w:tr w:rsidR="00B068ED" w:rsidRPr="00C71EF0" w14:paraId="1391605B" w14:textId="77777777" w:rsidTr="00B068ED">
        <w:trPr>
          <w:cantSplit/>
          <w:trHeight w:val="144"/>
        </w:trPr>
        <w:tc>
          <w:tcPr>
            <w:tcW w:w="694" w:type="dxa"/>
            <w:shd w:val="clear" w:color="auto" w:fill="F2F2F2" w:themeFill="background1" w:themeFillShade="F2"/>
          </w:tcPr>
          <w:p w14:paraId="0615ACFC"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899F14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14CAE1D4"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6464719"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122760F"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217C71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153E56B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44874D09" w14:textId="77777777" w:rsidTr="00B068ED">
        <w:trPr>
          <w:cantSplit/>
          <w:trHeight w:val="144"/>
        </w:trPr>
        <w:tc>
          <w:tcPr>
            <w:tcW w:w="694" w:type="dxa"/>
            <w:shd w:val="clear" w:color="auto" w:fill="FFFFFF" w:themeFill="background1"/>
          </w:tcPr>
          <w:p w14:paraId="4B2A4D89" w14:textId="77777777" w:rsidR="00B068ED" w:rsidRPr="00C71EF0" w:rsidRDefault="00B068ED" w:rsidP="00B068ED">
            <w:pPr>
              <w:widowControl w:val="0"/>
              <w:autoSpaceDE w:val="0"/>
              <w:autoSpaceDN w:val="0"/>
              <w:spacing w:before="0" w:beforeAutospacing="0" w:after="120" w:afterAutospacing="0" w:line="20" w:lineRule="exact"/>
              <w:jc w:val="left"/>
              <w:rPr>
                <w:rFonts w:ascii="Century Gothic" w:eastAsia="Arial" w:hAnsi="Century Gothic" w:cs="Arial"/>
                <w:sz w:val="16"/>
                <w:szCs w:val="18"/>
                <w:lang w:val="en-US"/>
              </w:rPr>
            </w:pPr>
          </w:p>
          <w:p w14:paraId="30ED6FBD" w14:textId="77777777" w:rsidR="00B068ED" w:rsidRPr="00C71EF0" w:rsidRDefault="00B068ED" w:rsidP="00B068ED">
            <w:pPr>
              <w:widowControl w:val="0"/>
              <w:autoSpaceDE w:val="0"/>
              <w:autoSpaceDN w:val="0"/>
              <w:spacing w:before="5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3.1.1</w:t>
            </w:r>
          </w:p>
        </w:tc>
        <w:tc>
          <w:tcPr>
            <w:tcW w:w="1723" w:type="dxa"/>
            <w:shd w:val="clear" w:color="auto" w:fill="FFFFFF" w:themeFill="background1"/>
          </w:tcPr>
          <w:p w14:paraId="1FE47FE0" w14:textId="77777777" w:rsidR="00B068ED" w:rsidRPr="00C71EF0" w:rsidRDefault="00B068ED" w:rsidP="00B068ED">
            <w:pPr>
              <w:widowControl w:val="0"/>
              <w:autoSpaceDE w:val="0"/>
              <w:autoSpaceDN w:val="0"/>
              <w:spacing w:before="71" w:beforeAutospacing="0" w:after="120" w:afterAutospacing="0" w:line="271" w:lineRule="auto"/>
              <w:ind w:left="105" w:right="7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Employer’s Liability Insurance Certificate</w:t>
            </w:r>
          </w:p>
        </w:tc>
        <w:tc>
          <w:tcPr>
            <w:tcW w:w="2013" w:type="dxa"/>
            <w:shd w:val="clear" w:color="auto" w:fill="FFFFFF" w:themeFill="background1"/>
          </w:tcPr>
          <w:p w14:paraId="1C0A8287"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No</w:t>
            </w:r>
          </w:p>
        </w:tc>
        <w:tc>
          <w:tcPr>
            <w:tcW w:w="2070" w:type="dxa"/>
            <w:shd w:val="clear" w:color="auto" w:fill="FFFFFF" w:themeFill="background1"/>
          </w:tcPr>
          <w:p w14:paraId="5A3E39D3"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Closure of the school + 40 years</w:t>
            </w:r>
          </w:p>
        </w:tc>
        <w:tc>
          <w:tcPr>
            <w:tcW w:w="1780" w:type="dxa"/>
            <w:shd w:val="clear" w:color="auto" w:fill="FFFFFF" w:themeFill="background1"/>
          </w:tcPr>
          <w:p w14:paraId="203D4A1E"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6A511B0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1F5C20" w:rsidRPr="00C71EF0" w14:paraId="41CD3A9B" w14:textId="77777777" w:rsidTr="00B068ED">
        <w:trPr>
          <w:cantSplit/>
          <w:trHeight w:val="144"/>
        </w:trPr>
        <w:tc>
          <w:tcPr>
            <w:tcW w:w="694" w:type="dxa"/>
            <w:shd w:val="clear" w:color="auto" w:fill="FFFFFF" w:themeFill="background1"/>
          </w:tcPr>
          <w:p w14:paraId="6E9D52DE" w14:textId="77777777" w:rsidR="001F5C20" w:rsidRPr="00C71EF0" w:rsidRDefault="001F5C20" w:rsidP="00B068ED">
            <w:pPr>
              <w:widowControl w:val="0"/>
              <w:autoSpaceDE w:val="0"/>
              <w:autoSpaceDN w:val="0"/>
              <w:spacing w:before="0" w:beforeAutospacing="0" w:after="120" w:afterAutospacing="0" w:line="20" w:lineRule="exact"/>
              <w:jc w:val="left"/>
              <w:rPr>
                <w:rFonts w:ascii="Century Gothic" w:eastAsia="Arial" w:hAnsi="Century Gothic" w:cs="Arial"/>
                <w:sz w:val="16"/>
                <w:szCs w:val="18"/>
                <w:lang w:val="en-US"/>
              </w:rPr>
            </w:pPr>
          </w:p>
        </w:tc>
        <w:tc>
          <w:tcPr>
            <w:tcW w:w="1723" w:type="dxa"/>
            <w:shd w:val="clear" w:color="auto" w:fill="FFFFFF" w:themeFill="background1"/>
          </w:tcPr>
          <w:p w14:paraId="2480F1EE" w14:textId="6C747FFD" w:rsidR="001F5C20" w:rsidRPr="00C71EF0" w:rsidRDefault="001F5C20" w:rsidP="00B068ED">
            <w:pPr>
              <w:widowControl w:val="0"/>
              <w:autoSpaceDE w:val="0"/>
              <w:autoSpaceDN w:val="0"/>
              <w:spacing w:before="71" w:beforeAutospacing="0" w:after="120" w:afterAutospacing="0" w:line="271" w:lineRule="auto"/>
              <w:ind w:left="105" w:right="75"/>
              <w:jc w:val="left"/>
              <w:rPr>
                <w:rFonts w:ascii="Century Gothic" w:eastAsia="Arial" w:hAnsi="Century Gothic" w:cs="Arial"/>
                <w:color w:val="231F20"/>
                <w:sz w:val="16"/>
                <w:szCs w:val="18"/>
                <w:lang w:val="en-US"/>
              </w:rPr>
            </w:pPr>
            <w:r>
              <w:rPr>
                <w:rFonts w:ascii="Century Gothic" w:eastAsia="Arial" w:hAnsi="Century Gothic" w:cs="Arial"/>
                <w:color w:val="231F20"/>
                <w:sz w:val="16"/>
                <w:szCs w:val="18"/>
                <w:lang w:val="en-US"/>
              </w:rPr>
              <w:t>Insurance after case closure</w:t>
            </w:r>
          </w:p>
        </w:tc>
        <w:tc>
          <w:tcPr>
            <w:tcW w:w="2013" w:type="dxa"/>
            <w:shd w:val="clear" w:color="auto" w:fill="FFFFFF" w:themeFill="background1"/>
          </w:tcPr>
          <w:p w14:paraId="01CE04DE" w14:textId="1C520CA9" w:rsidR="001F5C20" w:rsidRPr="00C71EF0" w:rsidRDefault="001F5C20" w:rsidP="00B068ED">
            <w:pPr>
              <w:widowControl w:val="0"/>
              <w:autoSpaceDE w:val="0"/>
              <w:autoSpaceDN w:val="0"/>
              <w:spacing w:before="71" w:beforeAutospacing="0" w:after="120" w:afterAutospacing="0" w:line="276" w:lineRule="auto"/>
              <w:ind w:left="105"/>
              <w:jc w:val="left"/>
              <w:rPr>
                <w:rFonts w:ascii="Century Gothic" w:eastAsia="Arial" w:hAnsi="Century Gothic" w:cs="Arial"/>
                <w:color w:val="231F20"/>
                <w:sz w:val="16"/>
                <w:szCs w:val="18"/>
                <w:lang w:val="en-US"/>
              </w:rPr>
            </w:pPr>
            <w:r>
              <w:rPr>
                <w:rFonts w:ascii="Century Gothic" w:eastAsia="Arial" w:hAnsi="Century Gothic" w:cs="Arial"/>
                <w:color w:val="231F20"/>
                <w:sz w:val="16"/>
                <w:szCs w:val="18"/>
                <w:lang w:val="en-US"/>
              </w:rPr>
              <w:t>Yes</w:t>
            </w:r>
          </w:p>
        </w:tc>
        <w:tc>
          <w:tcPr>
            <w:tcW w:w="2070" w:type="dxa"/>
            <w:shd w:val="clear" w:color="auto" w:fill="FFFFFF" w:themeFill="background1"/>
          </w:tcPr>
          <w:p w14:paraId="579D5E1D" w14:textId="12A1AE30" w:rsidR="001F5C20" w:rsidRPr="00C71EF0" w:rsidRDefault="001F5C20" w:rsidP="00B068ED">
            <w:pPr>
              <w:widowControl w:val="0"/>
              <w:autoSpaceDE w:val="0"/>
              <w:autoSpaceDN w:val="0"/>
              <w:spacing w:before="71" w:beforeAutospacing="0" w:after="120" w:afterAutospacing="0" w:line="276" w:lineRule="auto"/>
              <w:ind w:left="105"/>
              <w:jc w:val="left"/>
              <w:rPr>
                <w:rFonts w:ascii="Century Gothic" w:eastAsia="Arial" w:hAnsi="Century Gothic" w:cs="Arial"/>
                <w:color w:val="231F20"/>
                <w:sz w:val="16"/>
                <w:szCs w:val="18"/>
                <w:lang w:val="en-US"/>
              </w:rPr>
            </w:pPr>
            <w:r>
              <w:rPr>
                <w:rFonts w:ascii="Century Gothic" w:eastAsia="Arial" w:hAnsi="Century Gothic" w:cs="Arial"/>
                <w:color w:val="231F20"/>
                <w:sz w:val="16"/>
                <w:szCs w:val="18"/>
                <w:lang w:val="en-US"/>
              </w:rPr>
              <w:t>Closure of case + 6 years (LA recommended)</w:t>
            </w:r>
          </w:p>
        </w:tc>
        <w:tc>
          <w:tcPr>
            <w:tcW w:w="1780" w:type="dxa"/>
            <w:shd w:val="clear" w:color="auto" w:fill="FFFFFF" w:themeFill="background1"/>
          </w:tcPr>
          <w:p w14:paraId="4B30517C" w14:textId="79DF0837" w:rsidR="001F5C20" w:rsidRPr="00C71EF0" w:rsidRDefault="001F5C20" w:rsidP="00B068ED">
            <w:pPr>
              <w:widowControl w:val="0"/>
              <w:autoSpaceDE w:val="0"/>
              <w:autoSpaceDN w:val="0"/>
              <w:spacing w:before="71" w:beforeAutospacing="0" w:after="120" w:afterAutospacing="0" w:line="276" w:lineRule="auto"/>
              <w:ind w:left="105"/>
              <w:jc w:val="left"/>
              <w:rPr>
                <w:rFonts w:ascii="Century Gothic" w:eastAsia="Arial" w:hAnsi="Century Gothic" w:cs="Arial"/>
                <w:color w:val="231F20"/>
                <w:sz w:val="16"/>
                <w:szCs w:val="18"/>
                <w:lang w:val="en-US"/>
              </w:rPr>
            </w:pPr>
            <w:r>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17B2CF73" w14:textId="77777777" w:rsidR="001F5C20" w:rsidRPr="00C71EF0" w:rsidRDefault="001F5C20"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15A33C85"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5A370EB"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5838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3.2 Asset Management</w:t>
            </w:r>
          </w:p>
        </w:tc>
      </w:tr>
      <w:tr w:rsidR="00B068ED" w:rsidRPr="00C71EF0" w14:paraId="5CFC1AAA" w14:textId="77777777" w:rsidTr="00B068ED">
        <w:trPr>
          <w:cantSplit/>
          <w:trHeight w:val="144"/>
        </w:trPr>
        <w:tc>
          <w:tcPr>
            <w:tcW w:w="694" w:type="dxa"/>
            <w:shd w:val="clear" w:color="auto" w:fill="F2F2F2" w:themeFill="background1" w:themeFillShade="F2"/>
          </w:tcPr>
          <w:p w14:paraId="3A2F948E"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lastRenderedPageBreak/>
              <w:t xml:space="preserve">  Ref</w:t>
            </w:r>
          </w:p>
        </w:tc>
        <w:tc>
          <w:tcPr>
            <w:tcW w:w="1723" w:type="dxa"/>
            <w:shd w:val="clear" w:color="auto" w:fill="F2F2F2" w:themeFill="background1" w:themeFillShade="F2"/>
          </w:tcPr>
          <w:p w14:paraId="4E62D35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053977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61E578C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3B585DDD"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4815B7C2"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04376A7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D75C9E1" w14:textId="77777777" w:rsidTr="00B068ED">
        <w:trPr>
          <w:cantSplit/>
          <w:trHeight w:val="144"/>
        </w:trPr>
        <w:tc>
          <w:tcPr>
            <w:tcW w:w="694" w:type="dxa"/>
            <w:shd w:val="clear" w:color="auto" w:fill="FFFFFF" w:themeFill="background1"/>
          </w:tcPr>
          <w:p w14:paraId="4E97D7E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8"/>
                <w:lang w:val="en-US"/>
              </w:rPr>
            </w:pPr>
            <w:r w:rsidRPr="00C71EF0">
              <w:rPr>
                <w:rFonts w:ascii="Century Gothic" w:eastAsia="Arial" w:hAnsi="Century Gothic" w:cs="Arial"/>
                <w:sz w:val="16"/>
                <w:szCs w:val="18"/>
                <w:lang w:val="en-US"/>
              </w:rPr>
              <w:t xml:space="preserve"> </w:t>
            </w:r>
            <w:r w:rsidRPr="00C71EF0">
              <w:rPr>
                <w:rFonts w:ascii="Century Gothic" w:eastAsia="Arial" w:hAnsi="Century Gothic" w:cs="Arial"/>
                <w:color w:val="231F20"/>
                <w:sz w:val="16"/>
                <w:szCs w:val="18"/>
                <w:lang w:val="en-US"/>
              </w:rPr>
              <w:t>3.2.1</w:t>
            </w:r>
          </w:p>
        </w:tc>
        <w:tc>
          <w:tcPr>
            <w:tcW w:w="1723" w:type="dxa"/>
            <w:shd w:val="clear" w:color="auto" w:fill="FFFFFF" w:themeFill="background1"/>
          </w:tcPr>
          <w:p w14:paraId="3241B0B3"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Inventories of furniture and equipment</w:t>
            </w:r>
          </w:p>
        </w:tc>
        <w:tc>
          <w:tcPr>
            <w:tcW w:w="2013" w:type="dxa"/>
            <w:shd w:val="clear" w:color="auto" w:fill="FFFFFF" w:themeFill="background1"/>
          </w:tcPr>
          <w:p w14:paraId="1D24945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No</w:t>
            </w:r>
          </w:p>
        </w:tc>
        <w:tc>
          <w:tcPr>
            <w:tcW w:w="2070" w:type="dxa"/>
            <w:shd w:val="clear" w:color="auto" w:fill="FFFFFF" w:themeFill="background1"/>
          </w:tcPr>
          <w:p w14:paraId="1F5B111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Current year + 6 years</w:t>
            </w:r>
          </w:p>
        </w:tc>
        <w:tc>
          <w:tcPr>
            <w:tcW w:w="1780" w:type="dxa"/>
            <w:shd w:val="clear" w:color="auto" w:fill="FFFFFF" w:themeFill="background1"/>
          </w:tcPr>
          <w:p w14:paraId="03AA75A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3D7004D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55EE3AA3" w14:textId="77777777" w:rsidTr="00B068ED">
        <w:trPr>
          <w:cantSplit/>
          <w:trHeight w:val="144"/>
        </w:trPr>
        <w:tc>
          <w:tcPr>
            <w:tcW w:w="694" w:type="dxa"/>
            <w:shd w:val="clear" w:color="auto" w:fill="FFFFFF" w:themeFill="background1"/>
          </w:tcPr>
          <w:p w14:paraId="7ACE6B3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3.2.2</w:t>
            </w:r>
          </w:p>
        </w:tc>
        <w:tc>
          <w:tcPr>
            <w:tcW w:w="1723" w:type="dxa"/>
            <w:shd w:val="clear" w:color="auto" w:fill="FFFFFF" w:themeFill="background1"/>
          </w:tcPr>
          <w:p w14:paraId="5BF32851"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Burglary, theft and vandalism report forms</w:t>
            </w:r>
          </w:p>
        </w:tc>
        <w:tc>
          <w:tcPr>
            <w:tcW w:w="2013" w:type="dxa"/>
            <w:shd w:val="clear" w:color="auto" w:fill="FFFFFF" w:themeFill="background1"/>
          </w:tcPr>
          <w:p w14:paraId="1A5E8C7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No</w:t>
            </w:r>
          </w:p>
        </w:tc>
        <w:tc>
          <w:tcPr>
            <w:tcW w:w="2070" w:type="dxa"/>
            <w:shd w:val="clear" w:color="auto" w:fill="FFFFFF" w:themeFill="background1"/>
          </w:tcPr>
          <w:p w14:paraId="383F46F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Current year + 6 years</w:t>
            </w:r>
          </w:p>
        </w:tc>
        <w:tc>
          <w:tcPr>
            <w:tcW w:w="1780" w:type="dxa"/>
            <w:shd w:val="clear" w:color="auto" w:fill="FFFFFF" w:themeFill="background1"/>
          </w:tcPr>
          <w:p w14:paraId="6E9218C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8"/>
                <w:lang w:val="en-US"/>
              </w:rPr>
            </w:pPr>
            <w:r w:rsidRPr="00C71EF0">
              <w:rPr>
                <w:rFonts w:ascii="Century Gothic" w:eastAsia="Arial" w:hAnsi="Century Gothic" w:cs="Arial"/>
                <w:color w:val="231F20"/>
                <w:sz w:val="16"/>
                <w:szCs w:val="18"/>
                <w:lang w:val="en-US"/>
              </w:rPr>
              <w:t>SECURE DISPOSAL</w:t>
            </w:r>
          </w:p>
        </w:tc>
        <w:tc>
          <w:tcPr>
            <w:tcW w:w="1260" w:type="dxa"/>
            <w:shd w:val="clear" w:color="auto" w:fill="FFFFFF" w:themeFill="background1"/>
          </w:tcPr>
          <w:p w14:paraId="75CD096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2F4C5C0D"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48F85A7E"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43A9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3.3 Accounts and Statements including Budget Management</w:t>
            </w:r>
          </w:p>
        </w:tc>
      </w:tr>
      <w:tr w:rsidR="00B068ED" w:rsidRPr="00C71EF0" w14:paraId="6965F1E1" w14:textId="77777777" w:rsidTr="00B068ED">
        <w:trPr>
          <w:cantSplit/>
          <w:trHeight w:val="144"/>
        </w:trPr>
        <w:tc>
          <w:tcPr>
            <w:tcW w:w="694" w:type="dxa"/>
            <w:shd w:val="clear" w:color="auto" w:fill="F2F2F2" w:themeFill="background1" w:themeFillShade="F2"/>
          </w:tcPr>
          <w:p w14:paraId="7AB470FB"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75F4BE2"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1DEF234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A2A00B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386B1C3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0273864"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BAAFAD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FAC0FC3" w14:textId="77777777" w:rsidTr="00B068ED">
        <w:trPr>
          <w:cantSplit/>
          <w:trHeight w:val="144"/>
        </w:trPr>
        <w:tc>
          <w:tcPr>
            <w:tcW w:w="694" w:type="dxa"/>
            <w:shd w:val="clear" w:color="auto" w:fill="FFFFFF" w:themeFill="background1"/>
          </w:tcPr>
          <w:p w14:paraId="06FD42F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3.3.1</w:t>
            </w:r>
          </w:p>
        </w:tc>
        <w:tc>
          <w:tcPr>
            <w:tcW w:w="1723" w:type="dxa"/>
            <w:shd w:val="clear" w:color="auto" w:fill="FFFFFF" w:themeFill="background1"/>
          </w:tcPr>
          <w:p w14:paraId="3CFFE69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Annual Accounts</w:t>
            </w:r>
          </w:p>
        </w:tc>
        <w:tc>
          <w:tcPr>
            <w:tcW w:w="2013" w:type="dxa"/>
            <w:shd w:val="clear" w:color="auto" w:fill="FFFFFF" w:themeFill="background1"/>
          </w:tcPr>
          <w:p w14:paraId="403DD9F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1FDEB70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3E20AED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STANDARD DISPOSAL</w:t>
            </w:r>
          </w:p>
        </w:tc>
        <w:tc>
          <w:tcPr>
            <w:tcW w:w="1260" w:type="dxa"/>
            <w:shd w:val="clear" w:color="auto" w:fill="FFFFFF" w:themeFill="background1"/>
          </w:tcPr>
          <w:p w14:paraId="06E0F88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F0A7AEB" w14:textId="77777777" w:rsidTr="00B068ED">
        <w:trPr>
          <w:cantSplit/>
          <w:trHeight w:val="144"/>
        </w:trPr>
        <w:tc>
          <w:tcPr>
            <w:tcW w:w="694" w:type="dxa"/>
            <w:shd w:val="clear" w:color="auto" w:fill="FFFFFF" w:themeFill="background1"/>
          </w:tcPr>
          <w:p w14:paraId="06E5A42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3.3.2</w:t>
            </w:r>
          </w:p>
        </w:tc>
        <w:tc>
          <w:tcPr>
            <w:tcW w:w="1723" w:type="dxa"/>
            <w:shd w:val="clear" w:color="auto" w:fill="FFFFFF" w:themeFill="background1"/>
          </w:tcPr>
          <w:p w14:paraId="32D82166"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Loans and grants managed by the school</w:t>
            </w:r>
          </w:p>
        </w:tc>
        <w:tc>
          <w:tcPr>
            <w:tcW w:w="2013" w:type="dxa"/>
            <w:shd w:val="clear" w:color="auto" w:fill="FFFFFF" w:themeFill="background1"/>
          </w:tcPr>
          <w:p w14:paraId="288611B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3A631E4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last payment on the loan + 12 years then REVIEW</w:t>
            </w:r>
          </w:p>
        </w:tc>
        <w:tc>
          <w:tcPr>
            <w:tcW w:w="1780" w:type="dxa"/>
            <w:shd w:val="clear" w:color="auto" w:fill="FFFFFF" w:themeFill="background1"/>
          </w:tcPr>
          <w:p w14:paraId="078E7B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001E8CC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5950386" w14:textId="77777777" w:rsidTr="00B068ED">
        <w:trPr>
          <w:cantSplit/>
          <w:trHeight w:val="144"/>
        </w:trPr>
        <w:tc>
          <w:tcPr>
            <w:tcW w:w="694" w:type="dxa"/>
            <w:shd w:val="clear" w:color="auto" w:fill="FFFFFF" w:themeFill="background1"/>
          </w:tcPr>
          <w:p w14:paraId="401A42B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3.3.3</w:t>
            </w:r>
          </w:p>
        </w:tc>
        <w:tc>
          <w:tcPr>
            <w:tcW w:w="1723" w:type="dxa"/>
            <w:shd w:val="clear" w:color="auto" w:fill="FFFFFF" w:themeFill="background1"/>
          </w:tcPr>
          <w:p w14:paraId="4A7D66CD" w14:textId="77777777" w:rsidR="00B068ED" w:rsidRPr="00C71EF0" w:rsidRDefault="00B068ED" w:rsidP="00B068ED">
            <w:pPr>
              <w:widowControl w:val="0"/>
              <w:autoSpaceDE w:val="0"/>
              <w:autoSpaceDN w:val="0"/>
              <w:spacing w:before="120" w:beforeAutospacing="0" w:after="120" w:afterAutospacing="0"/>
              <w:ind w:left="10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Student Grant applications</w:t>
            </w:r>
          </w:p>
        </w:tc>
        <w:tc>
          <w:tcPr>
            <w:tcW w:w="2013" w:type="dxa"/>
            <w:shd w:val="clear" w:color="auto" w:fill="FFFFFF" w:themeFill="background1"/>
          </w:tcPr>
          <w:p w14:paraId="47DDB2E5"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1F24CEAA"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+ 3 years</w:t>
            </w:r>
          </w:p>
        </w:tc>
        <w:tc>
          <w:tcPr>
            <w:tcW w:w="1780" w:type="dxa"/>
            <w:shd w:val="clear" w:color="auto" w:fill="FFFFFF" w:themeFill="background1"/>
          </w:tcPr>
          <w:p w14:paraId="6219109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769D8F7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4BD75C0" w14:textId="77777777" w:rsidTr="00B068ED">
        <w:trPr>
          <w:cantSplit/>
          <w:trHeight w:val="144"/>
        </w:trPr>
        <w:tc>
          <w:tcPr>
            <w:tcW w:w="694" w:type="dxa"/>
            <w:shd w:val="clear" w:color="auto" w:fill="FFFFFF" w:themeFill="background1"/>
          </w:tcPr>
          <w:p w14:paraId="10B4EFF1"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3.3.4</w:t>
            </w:r>
          </w:p>
        </w:tc>
        <w:tc>
          <w:tcPr>
            <w:tcW w:w="1723" w:type="dxa"/>
            <w:shd w:val="clear" w:color="auto" w:fill="FFFFFF" w:themeFill="background1"/>
          </w:tcPr>
          <w:p w14:paraId="0865B63D"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All</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creation</w:t>
            </w:r>
            <w:r w:rsidRPr="00C71EF0">
              <w:rPr>
                <w:rFonts w:ascii="Century Gothic" w:eastAsia="Arial" w:hAnsi="Century Gothic" w:cs="Arial"/>
                <w:color w:val="231F20"/>
                <w:spacing w:val="-22"/>
                <w:sz w:val="16"/>
                <w:szCs w:val="16"/>
                <w:lang w:val="en-US"/>
              </w:rPr>
              <w:t xml:space="preserve"> </w:t>
            </w:r>
            <w:r w:rsidRPr="00C71EF0">
              <w:rPr>
                <w:rFonts w:ascii="Century Gothic" w:eastAsia="Arial" w:hAnsi="Century Gothic" w:cs="Arial"/>
                <w:color w:val="231F20"/>
                <w:sz w:val="16"/>
                <w:szCs w:val="16"/>
                <w:lang w:val="en-US"/>
              </w:rPr>
              <w:t>and management of budgets including the Annual Budget statement and background</w:t>
            </w:r>
            <w:r w:rsidRPr="00C71EF0">
              <w:rPr>
                <w:rFonts w:ascii="Century Gothic" w:eastAsia="Arial" w:hAnsi="Century Gothic" w:cs="Arial"/>
                <w:color w:val="231F20"/>
                <w:spacing w:val="9"/>
                <w:sz w:val="16"/>
                <w:szCs w:val="16"/>
                <w:lang w:val="en-US"/>
              </w:rPr>
              <w:t xml:space="preserve"> </w:t>
            </w:r>
            <w:r w:rsidRPr="00C71EF0">
              <w:rPr>
                <w:rFonts w:ascii="Century Gothic" w:eastAsia="Arial" w:hAnsi="Century Gothic" w:cs="Arial"/>
                <w:color w:val="231F20"/>
                <w:sz w:val="16"/>
                <w:szCs w:val="16"/>
                <w:lang w:val="en-US"/>
              </w:rPr>
              <w:t>papers</w:t>
            </w:r>
          </w:p>
        </w:tc>
        <w:tc>
          <w:tcPr>
            <w:tcW w:w="2013" w:type="dxa"/>
            <w:shd w:val="clear" w:color="auto" w:fill="FFFFFF" w:themeFill="background1"/>
          </w:tcPr>
          <w:p w14:paraId="410CF2CA"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28CB04C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budget + 3 years</w:t>
            </w:r>
          </w:p>
        </w:tc>
        <w:tc>
          <w:tcPr>
            <w:tcW w:w="1780" w:type="dxa"/>
            <w:shd w:val="clear" w:color="auto" w:fill="FFFFFF" w:themeFill="background1"/>
          </w:tcPr>
          <w:p w14:paraId="0F840903"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575A781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FF414BE" w14:textId="77777777" w:rsidTr="00B068ED">
        <w:trPr>
          <w:cantSplit/>
          <w:trHeight w:val="144"/>
        </w:trPr>
        <w:tc>
          <w:tcPr>
            <w:tcW w:w="694" w:type="dxa"/>
            <w:shd w:val="clear" w:color="auto" w:fill="FFFFFF" w:themeFill="background1"/>
          </w:tcPr>
          <w:p w14:paraId="335B2277"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3.3.5</w:t>
            </w:r>
          </w:p>
        </w:tc>
        <w:tc>
          <w:tcPr>
            <w:tcW w:w="1723" w:type="dxa"/>
            <w:shd w:val="clear" w:color="auto" w:fill="FFFFFF" w:themeFill="background1"/>
          </w:tcPr>
          <w:p w14:paraId="4A45EF4B"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Invoices, receipts, order books and requisitions, delivery notices</w:t>
            </w:r>
          </w:p>
        </w:tc>
        <w:tc>
          <w:tcPr>
            <w:tcW w:w="2013" w:type="dxa"/>
            <w:shd w:val="clear" w:color="auto" w:fill="FFFFFF" w:themeFill="background1"/>
          </w:tcPr>
          <w:p w14:paraId="77F9F5B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B53AB9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63EBB34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64496D5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EF7673F" w14:textId="77777777" w:rsidTr="00B068ED">
        <w:trPr>
          <w:cantSplit/>
          <w:trHeight w:val="144"/>
        </w:trPr>
        <w:tc>
          <w:tcPr>
            <w:tcW w:w="694" w:type="dxa"/>
            <w:shd w:val="clear" w:color="auto" w:fill="FFFFFF" w:themeFill="background1"/>
          </w:tcPr>
          <w:p w14:paraId="01CCA614"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3.3.6</w:t>
            </w:r>
          </w:p>
        </w:tc>
        <w:tc>
          <w:tcPr>
            <w:tcW w:w="1723" w:type="dxa"/>
            <w:shd w:val="clear" w:color="auto" w:fill="FFFFFF" w:themeFill="background1"/>
          </w:tcPr>
          <w:p w14:paraId="230BF3DB"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collection</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and banking of</w:t>
            </w:r>
            <w:r w:rsidRPr="00C71EF0">
              <w:rPr>
                <w:rFonts w:ascii="Century Gothic" w:eastAsia="Arial" w:hAnsi="Century Gothic" w:cs="Arial"/>
                <w:color w:val="231F20"/>
                <w:spacing w:val="-40"/>
                <w:sz w:val="16"/>
                <w:szCs w:val="16"/>
                <w:lang w:val="en-US"/>
              </w:rPr>
              <w:t xml:space="preserve"> </w:t>
            </w:r>
            <w:r w:rsidRPr="00C71EF0">
              <w:rPr>
                <w:rFonts w:ascii="Century Gothic" w:eastAsia="Arial" w:hAnsi="Century Gothic" w:cs="Arial"/>
                <w:color w:val="231F20"/>
                <w:sz w:val="16"/>
                <w:szCs w:val="16"/>
                <w:lang w:val="en-US"/>
              </w:rPr>
              <w:t>monies</w:t>
            </w:r>
          </w:p>
        </w:tc>
        <w:tc>
          <w:tcPr>
            <w:tcW w:w="2013" w:type="dxa"/>
            <w:shd w:val="clear" w:color="auto" w:fill="FFFFFF" w:themeFill="background1"/>
          </w:tcPr>
          <w:p w14:paraId="1C96E0F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634059D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36C444B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228DA4C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1F9880F" w14:textId="77777777" w:rsidTr="00B068ED">
        <w:trPr>
          <w:cantSplit/>
          <w:trHeight w:val="144"/>
        </w:trPr>
        <w:tc>
          <w:tcPr>
            <w:tcW w:w="694" w:type="dxa"/>
            <w:shd w:val="clear" w:color="auto" w:fill="FFFFFF" w:themeFill="background1"/>
          </w:tcPr>
          <w:p w14:paraId="6440A683"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3.3.7</w:t>
            </w:r>
          </w:p>
        </w:tc>
        <w:tc>
          <w:tcPr>
            <w:tcW w:w="1723" w:type="dxa"/>
            <w:shd w:val="clear" w:color="auto" w:fill="FFFFFF" w:themeFill="background1"/>
          </w:tcPr>
          <w:p w14:paraId="1F40EC7F" w14:textId="77777777" w:rsidR="00B068ED" w:rsidRPr="00C71EF0" w:rsidRDefault="00B068ED" w:rsidP="00B068ED">
            <w:pPr>
              <w:widowControl w:val="0"/>
              <w:autoSpaceDE w:val="0"/>
              <w:autoSpaceDN w:val="0"/>
              <w:spacing w:before="120" w:beforeAutospacing="0" w:after="120" w:afterAutospacing="0"/>
              <w:ind w:left="55" w:right="7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identification</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and collection of</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debt</w:t>
            </w:r>
          </w:p>
        </w:tc>
        <w:tc>
          <w:tcPr>
            <w:tcW w:w="2013" w:type="dxa"/>
            <w:shd w:val="clear" w:color="auto" w:fill="FFFFFF" w:themeFill="background1"/>
          </w:tcPr>
          <w:p w14:paraId="18BD961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3C347F1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44FBB9A5"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080DBC3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2CE55C46"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7611C570"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E65CDF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05BF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3.4 Contract Management</w:t>
            </w:r>
          </w:p>
        </w:tc>
      </w:tr>
      <w:tr w:rsidR="00B068ED" w:rsidRPr="00C71EF0" w14:paraId="736FBBFB" w14:textId="77777777" w:rsidTr="00B068ED">
        <w:trPr>
          <w:cantSplit/>
          <w:trHeight w:val="144"/>
        </w:trPr>
        <w:tc>
          <w:tcPr>
            <w:tcW w:w="694" w:type="dxa"/>
            <w:shd w:val="clear" w:color="auto" w:fill="F2F2F2" w:themeFill="background1" w:themeFillShade="F2"/>
          </w:tcPr>
          <w:p w14:paraId="129AE9B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C044C9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2BFC4C60"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090AC5D6"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D5456BD"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2790931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0687C26"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E7C7303" w14:textId="77777777" w:rsidTr="00B068ED">
        <w:trPr>
          <w:cantSplit/>
          <w:trHeight w:val="144"/>
        </w:trPr>
        <w:tc>
          <w:tcPr>
            <w:tcW w:w="694" w:type="dxa"/>
            <w:shd w:val="clear" w:color="auto" w:fill="FFFFFF" w:themeFill="background1"/>
          </w:tcPr>
          <w:p w14:paraId="208B87E4"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lastRenderedPageBreak/>
              <w:t>3.4.1</w:t>
            </w:r>
          </w:p>
        </w:tc>
        <w:tc>
          <w:tcPr>
            <w:tcW w:w="1723" w:type="dxa"/>
            <w:shd w:val="clear" w:color="auto" w:fill="FFFFFF" w:themeFill="background1"/>
          </w:tcPr>
          <w:p w14:paraId="23E90B79" w14:textId="77777777" w:rsidR="00B068ED" w:rsidRPr="00C71EF0" w:rsidRDefault="00B068ED" w:rsidP="00B068ED">
            <w:pPr>
              <w:widowControl w:val="0"/>
              <w:autoSpaceDE w:val="0"/>
              <w:autoSpaceDN w:val="0"/>
              <w:spacing w:before="120" w:beforeAutospacing="0" w:after="120" w:afterAutospacing="0"/>
              <w:ind w:left="101" w:right="7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All</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records</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relating</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to</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the</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management</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of contracts under</w:t>
            </w:r>
            <w:r w:rsidRPr="00C71EF0">
              <w:rPr>
                <w:rFonts w:ascii="Century Gothic" w:eastAsia="Arial" w:hAnsi="Century Gothic" w:cs="Arial"/>
                <w:color w:val="231F20"/>
                <w:spacing w:val="-13"/>
                <w:sz w:val="16"/>
                <w:szCs w:val="22"/>
                <w:lang w:val="en-US"/>
              </w:rPr>
              <w:t xml:space="preserve"> </w:t>
            </w:r>
            <w:r w:rsidRPr="00C71EF0">
              <w:rPr>
                <w:rFonts w:ascii="Century Gothic" w:eastAsia="Arial" w:hAnsi="Century Gothic" w:cs="Arial"/>
                <w:color w:val="231F20"/>
                <w:sz w:val="16"/>
                <w:szCs w:val="22"/>
                <w:lang w:val="en-US"/>
              </w:rPr>
              <w:t>seal</w:t>
            </w:r>
          </w:p>
        </w:tc>
        <w:tc>
          <w:tcPr>
            <w:tcW w:w="2013" w:type="dxa"/>
            <w:shd w:val="clear" w:color="auto" w:fill="FFFFFF" w:themeFill="background1"/>
          </w:tcPr>
          <w:p w14:paraId="3E69EC09"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0090EF4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Last payment on the contract + 12 years</w:t>
            </w:r>
          </w:p>
        </w:tc>
        <w:tc>
          <w:tcPr>
            <w:tcW w:w="1780" w:type="dxa"/>
            <w:shd w:val="clear" w:color="auto" w:fill="FFFFFF" w:themeFill="background1"/>
          </w:tcPr>
          <w:p w14:paraId="5337969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1698C9A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581D8CAD" w14:textId="77777777" w:rsidTr="00B068ED">
        <w:trPr>
          <w:cantSplit/>
          <w:trHeight w:val="144"/>
        </w:trPr>
        <w:tc>
          <w:tcPr>
            <w:tcW w:w="694" w:type="dxa"/>
            <w:shd w:val="clear" w:color="auto" w:fill="FFFFFF" w:themeFill="background1"/>
          </w:tcPr>
          <w:p w14:paraId="0755438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3.4.2</w:t>
            </w:r>
          </w:p>
        </w:tc>
        <w:tc>
          <w:tcPr>
            <w:tcW w:w="1723" w:type="dxa"/>
            <w:shd w:val="clear" w:color="auto" w:fill="FFFFFF" w:themeFill="background1"/>
          </w:tcPr>
          <w:p w14:paraId="6D0BB129" w14:textId="77777777" w:rsidR="00B068ED" w:rsidRPr="00C71EF0" w:rsidRDefault="00B068ED" w:rsidP="00B068ED">
            <w:pPr>
              <w:widowControl w:val="0"/>
              <w:autoSpaceDE w:val="0"/>
              <w:autoSpaceDN w:val="0"/>
              <w:spacing w:before="120" w:beforeAutospacing="0" w:after="120" w:afterAutospacing="0"/>
              <w:ind w:left="101" w:right="7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All</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records</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relating</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to</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the</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management</w:t>
            </w:r>
            <w:r w:rsidRPr="00C71EF0">
              <w:rPr>
                <w:rFonts w:ascii="Century Gothic" w:eastAsia="Arial" w:hAnsi="Century Gothic" w:cs="Arial"/>
                <w:color w:val="231F20"/>
                <w:spacing w:val="-19"/>
                <w:sz w:val="16"/>
                <w:szCs w:val="22"/>
                <w:lang w:val="en-US"/>
              </w:rPr>
              <w:t xml:space="preserve"> </w:t>
            </w:r>
            <w:r w:rsidRPr="00C71EF0">
              <w:rPr>
                <w:rFonts w:ascii="Century Gothic" w:eastAsia="Arial" w:hAnsi="Century Gothic" w:cs="Arial"/>
                <w:color w:val="231F20"/>
                <w:sz w:val="16"/>
                <w:szCs w:val="22"/>
                <w:lang w:val="en-US"/>
              </w:rPr>
              <w:t>of contracts under</w:t>
            </w:r>
            <w:r w:rsidRPr="00C71EF0">
              <w:rPr>
                <w:rFonts w:ascii="Century Gothic" w:eastAsia="Arial" w:hAnsi="Century Gothic" w:cs="Arial"/>
                <w:color w:val="231F20"/>
                <w:spacing w:val="13"/>
                <w:sz w:val="16"/>
                <w:szCs w:val="22"/>
                <w:lang w:val="en-US"/>
              </w:rPr>
              <w:t xml:space="preserve"> </w:t>
            </w:r>
            <w:r w:rsidRPr="00C71EF0">
              <w:rPr>
                <w:rFonts w:ascii="Century Gothic" w:eastAsia="Arial" w:hAnsi="Century Gothic" w:cs="Arial"/>
                <w:color w:val="231F20"/>
                <w:sz w:val="16"/>
                <w:szCs w:val="22"/>
                <w:lang w:val="en-US"/>
              </w:rPr>
              <w:t>signature</w:t>
            </w:r>
          </w:p>
        </w:tc>
        <w:tc>
          <w:tcPr>
            <w:tcW w:w="2013" w:type="dxa"/>
            <w:shd w:val="clear" w:color="auto" w:fill="FFFFFF" w:themeFill="background1"/>
          </w:tcPr>
          <w:p w14:paraId="7498510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126A53F1"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Last payment on the contract + 6 years</w:t>
            </w:r>
          </w:p>
        </w:tc>
        <w:tc>
          <w:tcPr>
            <w:tcW w:w="1780" w:type="dxa"/>
            <w:shd w:val="clear" w:color="auto" w:fill="FFFFFF" w:themeFill="background1"/>
          </w:tcPr>
          <w:p w14:paraId="1422ED8A"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1AFF885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467A7B7F" w14:textId="77777777" w:rsidTr="00B068ED">
        <w:trPr>
          <w:cantSplit/>
          <w:trHeight w:val="144"/>
        </w:trPr>
        <w:tc>
          <w:tcPr>
            <w:tcW w:w="694" w:type="dxa"/>
            <w:shd w:val="clear" w:color="auto" w:fill="FFFFFF" w:themeFill="background1"/>
          </w:tcPr>
          <w:p w14:paraId="00AAAF5B"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3.4.3</w:t>
            </w:r>
          </w:p>
        </w:tc>
        <w:tc>
          <w:tcPr>
            <w:tcW w:w="1723" w:type="dxa"/>
            <w:shd w:val="clear" w:color="auto" w:fill="FFFFFF" w:themeFill="background1"/>
          </w:tcPr>
          <w:p w14:paraId="2F15D5C1" w14:textId="77777777" w:rsidR="00B068ED" w:rsidRPr="00C71EF0" w:rsidRDefault="00B068ED" w:rsidP="00B068ED">
            <w:pPr>
              <w:widowControl w:val="0"/>
              <w:autoSpaceDE w:val="0"/>
              <w:autoSpaceDN w:val="0"/>
              <w:spacing w:before="120" w:beforeAutospacing="0" w:after="120" w:afterAutospacing="0"/>
              <w:ind w:left="101" w:right="7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Records</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relating</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to</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the</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monitoring</w:t>
            </w:r>
            <w:r w:rsidRPr="00C71EF0">
              <w:rPr>
                <w:rFonts w:ascii="Century Gothic" w:eastAsia="Arial" w:hAnsi="Century Gothic" w:cs="Arial"/>
                <w:color w:val="231F20"/>
                <w:spacing w:val="-18"/>
                <w:sz w:val="16"/>
                <w:szCs w:val="22"/>
                <w:lang w:val="en-US"/>
              </w:rPr>
              <w:t xml:space="preserve"> </w:t>
            </w:r>
            <w:r w:rsidRPr="00C71EF0">
              <w:rPr>
                <w:rFonts w:ascii="Century Gothic" w:eastAsia="Arial" w:hAnsi="Century Gothic" w:cs="Arial"/>
                <w:color w:val="231F20"/>
                <w:sz w:val="16"/>
                <w:szCs w:val="22"/>
                <w:lang w:val="en-US"/>
              </w:rPr>
              <w:t>of contracts</w:t>
            </w:r>
          </w:p>
        </w:tc>
        <w:tc>
          <w:tcPr>
            <w:tcW w:w="2013" w:type="dxa"/>
            <w:shd w:val="clear" w:color="auto" w:fill="FFFFFF" w:themeFill="background1"/>
          </w:tcPr>
          <w:p w14:paraId="73B6209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2D0CE6CF"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+ 2 years</w:t>
            </w:r>
          </w:p>
        </w:tc>
        <w:tc>
          <w:tcPr>
            <w:tcW w:w="1780" w:type="dxa"/>
            <w:shd w:val="clear" w:color="auto" w:fill="FFFFFF" w:themeFill="background1"/>
          </w:tcPr>
          <w:p w14:paraId="62FF5A01"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792CCB2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bl>
    <w:p w14:paraId="63E0995E"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78346EB"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88A0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3.5 School Fund</w:t>
            </w:r>
          </w:p>
        </w:tc>
      </w:tr>
      <w:tr w:rsidR="00B068ED" w:rsidRPr="00C71EF0" w14:paraId="7ED0FF00" w14:textId="77777777" w:rsidTr="00B068ED">
        <w:trPr>
          <w:cantSplit/>
          <w:trHeight w:val="144"/>
        </w:trPr>
        <w:tc>
          <w:tcPr>
            <w:tcW w:w="694" w:type="dxa"/>
            <w:shd w:val="clear" w:color="auto" w:fill="F2F2F2" w:themeFill="background1" w:themeFillShade="F2"/>
          </w:tcPr>
          <w:p w14:paraId="62447731"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79D7A20"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F6309F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582621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35FA9F1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6AB71EA8"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0E200E4B"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D805108" w14:textId="77777777" w:rsidTr="00B068ED">
        <w:trPr>
          <w:cantSplit/>
          <w:trHeight w:val="144"/>
        </w:trPr>
        <w:tc>
          <w:tcPr>
            <w:tcW w:w="694" w:type="dxa"/>
            <w:shd w:val="clear" w:color="auto" w:fill="FFFFFF" w:themeFill="background1"/>
          </w:tcPr>
          <w:p w14:paraId="32D3A6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3.5.1</w:t>
            </w:r>
          </w:p>
        </w:tc>
        <w:tc>
          <w:tcPr>
            <w:tcW w:w="1723" w:type="dxa"/>
            <w:shd w:val="clear" w:color="auto" w:fill="FFFFFF" w:themeFill="background1"/>
          </w:tcPr>
          <w:p w14:paraId="7C9BCE76" w14:textId="77777777" w:rsidR="00B068ED" w:rsidRPr="00C71EF0" w:rsidRDefault="00B068ED" w:rsidP="00B068ED">
            <w:pPr>
              <w:widowControl w:val="0"/>
              <w:autoSpaceDE w:val="0"/>
              <w:autoSpaceDN w:val="0"/>
              <w:spacing w:before="120" w:beforeAutospacing="0" w:after="120" w:afterAutospacing="0"/>
              <w:ind w:left="10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Cheque books</w:t>
            </w:r>
          </w:p>
        </w:tc>
        <w:tc>
          <w:tcPr>
            <w:tcW w:w="2013" w:type="dxa"/>
            <w:shd w:val="clear" w:color="auto" w:fill="FFFFFF" w:themeFill="background1"/>
          </w:tcPr>
          <w:p w14:paraId="004C803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11DEFDC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32BA2ED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2BA469E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4F1B1C4E" w14:textId="77777777" w:rsidTr="00B068ED">
        <w:trPr>
          <w:cantSplit/>
          <w:trHeight w:val="144"/>
        </w:trPr>
        <w:tc>
          <w:tcPr>
            <w:tcW w:w="694" w:type="dxa"/>
            <w:shd w:val="clear" w:color="auto" w:fill="FFFFFF" w:themeFill="background1"/>
          </w:tcPr>
          <w:p w14:paraId="1EB198F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3.5.2</w:t>
            </w:r>
          </w:p>
        </w:tc>
        <w:tc>
          <w:tcPr>
            <w:tcW w:w="1723" w:type="dxa"/>
            <w:shd w:val="clear" w:color="auto" w:fill="FFFFFF" w:themeFill="background1"/>
          </w:tcPr>
          <w:p w14:paraId="1E471022" w14:textId="77777777" w:rsidR="00B068ED" w:rsidRPr="00C71EF0" w:rsidRDefault="00B068ED" w:rsidP="00B068ED">
            <w:pPr>
              <w:widowControl w:val="0"/>
              <w:autoSpaceDE w:val="0"/>
              <w:autoSpaceDN w:val="0"/>
              <w:spacing w:before="120" w:beforeAutospacing="0" w:after="120" w:afterAutospacing="0"/>
              <w:ind w:left="10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Paying in books</w:t>
            </w:r>
          </w:p>
        </w:tc>
        <w:tc>
          <w:tcPr>
            <w:tcW w:w="2013" w:type="dxa"/>
            <w:shd w:val="clear" w:color="auto" w:fill="FFFFFF" w:themeFill="background1"/>
          </w:tcPr>
          <w:p w14:paraId="2742A33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427D78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62935D8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4A76EAD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2F060767" w14:textId="77777777" w:rsidTr="00B068ED">
        <w:trPr>
          <w:cantSplit/>
          <w:trHeight w:val="144"/>
        </w:trPr>
        <w:tc>
          <w:tcPr>
            <w:tcW w:w="694" w:type="dxa"/>
            <w:shd w:val="clear" w:color="auto" w:fill="FFFFFF" w:themeFill="background1"/>
          </w:tcPr>
          <w:p w14:paraId="5E19C80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3.5.3</w:t>
            </w:r>
          </w:p>
        </w:tc>
        <w:tc>
          <w:tcPr>
            <w:tcW w:w="1723" w:type="dxa"/>
            <w:shd w:val="clear" w:color="auto" w:fill="FFFFFF" w:themeFill="background1"/>
          </w:tcPr>
          <w:p w14:paraId="1E1ACF3E" w14:textId="77777777" w:rsidR="00B068ED" w:rsidRPr="00C71EF0" w:rsidRDefault="00B068ED" w:rsidP="00B068ED">
            <w:pPr>
              <w:widowControl w:val="0"/>
              <w:autoSpaceDE w:val="0"/>
              <w:autoSpaceDN w:val="0"/>
              <w:spacing w:before="120" w:beforeAutospacing="0" w:after="120" w:afterAutospacing="0"/>
              <w:ind w:left="10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Ledger</w:t>
            </w:r>
          </w:p>
        </w:tc>
        <w:tc>
          <w:tcPr>
            <w:tcW w:w="2013" w:type="dxa"/>
            <w:shd w:val="clear" w:color="auto" w:fill="FFFFFF" w:themeFill="background1"/>
          </w:tcPr>
          <w:p w14:paraId="058D413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170A82B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09465E43"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6B9ADC6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5C7D4509" w14:textId="77777777" w:rsidTr="00B068ED">
        <w:trPr>
          <w:cantSplit/>
          <w:trHeight w:val="144"/>
        </w:trPr>
        <w:tc>
          <w:tcPr>
            <w:tcW w:w="694" w:type="dxa"/>
            <w:shd w:val="clear" w:color="auto" w:fill="FFFFFF" w:themeFill="background1"/>
          </w:tcPr>
          <w:p w14:paraId="1556C5E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3.5.4</w:t>
            </w:r>
          </w:p>
        </w:tc>
        <w:tc>
          <w:tcPr>
            <w:tcW w:w="1723" w:type="dxa"/>
            <w:shd w:val="clear" w:color="auto" w:fill="FFFFFF" w:themeFill="background1"/>
          </w:tcPr>
          <w:p w14:paraId="3CF1D27B"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Invoices</w:t>
            </w:r>
          </w:p>
        </w:tc>
        <w:tc>
          <w:tcPr>
            <w:tcW w:w="2013" w:type="dxa"/>
            <w:shd w:val="clear" w:color="auto" w:fill="FFFFFF" w:themeFill="background1"/>
          </w:tcPr>
          <w:p w14:paraId="242483B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27DCC9F6"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5C3C9FBB"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1CC8C012"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18492DE7" w14:textId="77777777" w:rsidTr="00B068ED">
        <w:trPr>
          <w:cantSplit/>
          <w:trHeight w:val="144"/>
        </w:trPr>
        <w:tc>
          <w:tcPr>
            <w:tcW w:w="694" w:type="dxa"/>
            <w:shd w:val="clear" w:color="auto" w:fill="FFFFFF" w:themeFill="background1"/>
          </w:tcPr>
          <w:p w14:paraId="4CCE4395"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3.5.5</w:t>
            </w:r>
          </w:p>
        </w:tc>
        <w:tc>
          <w:tcPr>
            <w:tcW w:w="1723" w:type="dxa"/>
            <w:shd w:val="clear" w:color="auto" w:fill="FFFFFF" w:themeFill="background1"/>
          </w:tcPr>
          <w:p w14:paraId="200398C0"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Receipts</w:t>
            </w:r>
          </w:p>
        </w:tc>
        <w:tc>
          <w:tcPr>
            <w:tcW w:w="2013" w:type="dxa"/>
            <w:shd w:val="clear" w:color="auto" w:fill="FFFFFF" w:themeFill="background1"/>
          </w:tcPr>
          <w:p w14:paraId="4507CDA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57683EBA"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553B49F9"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5E91BE94"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630541FA" w14:textId="77777777" w:rsidTr="00B068ED">
        <w:trPr>
          <w:cantSplit/>
          <w:trHeight w:val="144"/>
        </w:trPr>
        <w:tc>
          <w:tcPr>
            <w:tcW w:w="694" w:type="dxa"/>
            <w:shd w:val="clear" w:color="auto" w:fill="FFFFFF" w:themeFill="background1"/>
          </w:tcPr>
          <w:p w14:paraId="4A72AD3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3.5.6</w:t>
            </w:r>
          </w:p>
        </w:tc>
        <w:tc>
          <w:tcPr>
            <w:tcW w:w="1723" w:type="dxa"/>
            <w:shd w:val="clear" w:color="auto" w:fill="FFFFFF" w:themeFill="background1"/>
          </w:tcPr>
          <w:p w14:paraId="2C6CF173"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Bank statements</w:t>
            </w:r>
          </w:p>
        </w:tc>
        <w:tc>
          <w:tcPr>
            <w:tcW w:w="2013" w:type="dxa"/>
            <w:shd w:val="clear" w:color="auto" w:fill="FFFFFF" w:themeFill="background1"/>
          </w:tcPr>
          <w:p w14:paraId="6A779F04"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0A1C5F48"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7D80062C"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3379CEF4"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6603AEB2" w14:textId="77777777" w:rsidTr="00B068ED">
        <w:trPr>
          <w:cantSplit/>
          <w:trHeight w:val="144"/>
        </w:trPr>
        <w:tc>
          <w:tcPr>
            <w:tcW w:w="694" w:type="dxa"/>
            <w:shd w:val="clear" w:color="auto" w:fill="FFFFFF" w:themeFill="background1"/>
          </w:tcPr>
          <w:p w14:paraId="5BC0FDC4"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3.5.7</w:t>
            </w:r>
          </w:p>
        </w:tc>
        <w:tc>
          <w:tcPr>
            <w:tcW w:w="1723" w:type="dxa"/>
            <w:shd w:val="clear" w:color="auto" w:fill="FFFFFF" w:themeFill="background1"/>
          </w:tcPr>
          <w:p w14:paraId="15D44244" w14:textId="77777777" w:rsidR="00B068ED" w:rsidRPr="00C71EF0" w:rsidRDefault="00B068ED" w:rsidP="00B068ED">
            <w:pPr>
              <w:widowControl w:val="0"/>
              <w:autoSpaceDE w:val="0"/>
              <w:autoSpaceDN w:val="0"/>
              <w:spacing w:before="120" w:beforeAutospacing="0" w:after="120" w:afterAutospacing="0"/>
              <w:ind w:left="55" w:right="71"/>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Fund – Journey Books</w:t>
            </w:r>
          </w:p>
        </w:tc>
        <w:tc>
          <w:tcPr>
            <w:tcW w:w="2013" w:type="dxa"/>
            <w:shd w:val="clear" w:color="auto" w:fill="FFFFFF" w:themeFill="background1"/>
          </w:tcPr>
          <w:p w14:paraId="0AFEDA1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6E00437E"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1B2A3502"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3D40477F"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bl>
    <w:p w14:paraId="3651E185"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494C212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572A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3.6 School Meals</w:t>
            </w:r>
          </w:p>
        </w:tc>
      </w:tr>
      <w:tr w:rsidR="00B068ED" w:rsidRPr="00C71EF0" w14:paraId="4DD57CB5" w14:textId="77777777" w:rsidTr="00B068ED">
        <w:trPr>
          <w:cantSplit/>
          <w:trHeight w:val="144"/>
        </w:trPr>
        <w:tc>
          <w:tcPr>
            <w:tcW w:w="694" w:type="dxa"/>
            <w:shd w:val="clear" w:color="auto" w:fill="F2F2F2" w:themeFill="background1" w:themeFillShade="F2"/>
          </w:tcPr>
          <w:p w14:paraId="08A0765D"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0EE9932C"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31BFBA1B"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23535D5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5030FA5F"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201DC9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1C784AA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30764167" w14:textId="77777777" w:rsidTr="00B068ED">
        <w:trPr>
          <w:cantSplit/>
          <w:trHeight w:val="144"/>
        </w:trPr>
        <w:tc>
          <w:tcPr>
            <w:tcW w:w="694" w:type="dxa"/>
            <w:shd w:val="clear" w:color="auto" w:fill="FFFFFF" w:themeFill="background1"/>
          </w:tcPr>
          <w:p w14:paraId="121DFC8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3.6.1</w:t>
            </w:r>
          </w:p>
        </w:tc>
        <w:tc>
          <w:tcPr>
            <w:tcW w:w="1723" w:type="dxa"/>
            <w:shd w:val="clear" w:color="auto" w:fill="FFFFFF" w:themeFill="background1"/>
          </w:tcPr>
          <w:p w14:paraId="236D998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Free School Meals Registers</w:t>
            </w:r>
          </w:p>
        </w:tc>
        <w:tc>
          <w:tcPr>
            <w:tcW w:w="2013" w:type="dxa"/>
            <w:shd w:val="clear" w:color="auto" w:fill="FFFFFF" w:themeFill="background1"/>
          </w:tcPr>
          <w:p w14:paraId="3EA81C7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Yes</w:t>
            </w:r>
          </w:p>
        </w:tc>
        <w:tc>
          <w:tcPr>
            <w:tcW w:w="2070" w:type="dxa"/>
            <w:shd w:val="clear" w:color="auto" w:fill="FFFFFF" w:themeFill="background1"/>
          </w:tcPr>
          <w:p w14:paraId="52582F0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+ 6 years</w:t>
            </w:r>
          </w:p>
        </w:tc>
        <w:tc>
          <w:tcPr>
            <w:tcW w:w="1780" w:type="dxa"/>
            <w:shd w:val="clear" w:color="auto" w:fill="FFFFFF" w:themeFill="background1"/>
          </w:tcPr>
          <w:p w14:paraId="1C113C2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5C3D230B"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5A7D4552" w14:textId="77777777" w:rsidTr="00B068ED">
        <w:trPr>
          <w:cantSplit/>
          <w:trHeight w:val="144"/>
        </w:trPr>
        <w:tc>
          <w:tcPr>
            <w:tcW w:w="694" w:type="dxa"/>
            <w:shd w:val="clear" w:color="auto" w:fill="FFFFFF" w:themeFill="background1"/>
          </w:tcPr>
          <w:p w14:paraId="43B7CF2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3.6.2</w:t>
            </w:r>
          </w:p>
        </w:tc>
        <w:tc>
          <w:tcPr>
            <w:tcW w:w="1723" w:type="dxa"/>
            <w:shd w:val="clear" w:color="auto" w:fill="FFFFFF" w:themeFill="background1"/>
          </w:tcPr>
          <w:p w14:paraId="7D93EB7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Meals Registers</w:t>
            </w:r>
          </w:p>
        </w:tc>
        <w:tc>
          <w:tcPr>
            <w:tcW w:w="2013" w:type="dxa"/>
            <w:shd w:val="clear" w:color="auto" w:fill="FFFFFF" w:themeFill="background1"/>
          </w:tcPr>
          <w:p w14:paraId="2EBDAA5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Yes</w:t>
            </w:r>
          </w:p>
        </w:tc>
        <w:tc>
          <w:tcPr>
            <w:tcW w:w="2070" w:type="dxa"/>
            <w:shd w:val="clear" w:color="auto" w:fill="FFFFFF" w:themeFill="background1"/>
          </w:tcPr>
          <w:p w14:paraId="3D3DCC8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+ 3 years</w:t>
            </w:r>
          </w:p>
        </w:tc>
        <w:tc>
          <w:tcPr>
            <w:tcW w:w="1780" w:type="dxa"/>
            <w:shd w:val="clear" w:color="auto" w:fill="FFFFFF" w:themeFill="background1"/>
          </w:tcPr>
          <w:p w14:paraId="06DB9AC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31CE82D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r w:rsidR="00B068ED" w:rsidRPr="00C71EF0" w14:paraId="491D86C8" w14:textId="77777777" w:rsidTr="00B068ED">
        <w:trPr>
          <w:cantSplit/>
          <w:trHeight w:val="144"/>
        </w:trPr>
        <w:tc>
          <w:tcPr>
            <w:tcW w:w="694" w:type="dxa"/>
            <w:shd w:val="clear" w:color="auto" w:fill="FFFFFF" w:themeFill="background1"/>
          </w:tcPr>
          <w:p w14:paraId="12D939E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3.6.3</w:t>
            </w:r>
          </w:p>
        </w:tc>
        <w:tc>
          <w:tcPr>
            <w:tcW w:w="1723" w:type="dxa"/>
            <w:shd w:val="clear" w:color="auto" w:fill="FFFFFF" w:themeFill="background1"/>
          </w:tcPr>
          <w:p w14:paraId="328E0D1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School Meals Summary Sheets</w:t>
            </w:r>
          </w:p>
        </w:tc>
        <w:tc>
          <w:tcPr>
            <w:tcW w:w="2013" w:type="dxa"/>
            <w:shd w:val="clear" w:color="auto" w:fill="FFFFFF" w:themeFill="background1"/>
          </w:tcPr>
          <w:p w14:paraId="0E99B0A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No</w:t>
            </w:r>
          </w:p>
        </w:tc>
        <w:tc>
          <w:tcPr>
            <w:tcW w:w="2070" w:type="dxa"/>
            <w:shd w:val="clear" w:color="auto" w:fill="FFFFFF" w:themeFill="background1"/>
          </w:tcPr>
          <w:p w14:paraId="3919F8F0"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Current year + 3 years</w:t>
            </w:r>
          </w:p>
        </w:tc>
        <w:tc>
          <w:tcPr>
            <w:tcW w:w="1780" w:type="dxa"/>
            <w:shd w:val="clear" w:color="auto" w:fill="FFFFFF" w:themeFill="background1"/>
          </w:tcPr>
          <w:p w14:paraId="346FF0F8" w14:textId="77777777" w:rsidR="00B068ED" w:rsidRPr="00C71EF0" w:rsidRDefault="00B068ED" w:rsidP="00B068ED">
            <w:pPr>
              <w:widowControl w:val="0"/>
              <w:autoSpaceDE w:val="0"/>
              <w:autoSpaceDN w:val="0"/>
              <w:spacing w:before="120" w:beforeAutospacing="0" w:after="120" w:afterAutospacing="0"/>
              <w:ind w:left="55"/>
              <w:jc w:val="left"/>
              <w:rPr>
                <w:rFonts w:ascii="Century Gothic" w:eastAsia="Arial" w:hAnsi="Century Gothic" w:cs="Arial"/>
                <w:sz w:val="16"/>
                <w:szCs w:val="22"/>
                <w:lang w:val="en-US"/>
              </w:rPr>
            </w:pPr>
            <w:r w:rsidRPr="00C71EF0">
              <w:rPr>
                <w:rFonts w:ascii="Century Gothic" w:eastAsia="Arial" w:hAnsi="Century Gothic" w:cs="Arial"/>
                <w:color w:val="231F20"/>
                <w:sz w:val="16"/>
                <w:szCs w:val="22"/>
                <w:lang w:val="en-US"/>
              </w:rPr>
              <w:t>SECURE DISPOSAL</w:t>
            </w:r>
          </w:p>
        </w:tc>
        <w:tc>
          <w:tcPr>
            <w:tcW w:w="1260" w:type="dxa"/>
            <w:shd w:val="clear" w:color="auto" w:fill="FFFFFF" w:themeFill="background1"/>
          </w:tcPr>
          <w:p w14:paraId="457C3582"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theme="minorHAnsi"/>
                <w:color w:val="231F20"/>
                <w:sz w:val="16"/>
                <w:szCs w:val="16"/>
                <w:lang w:val="en-US"/>
              </w:rPr>
            </w:pPr>
          </w:p>
        </w:tc>
      </w:tr>
    </w:tbl>
    <w:p w14:paraId="0CC8763C"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16C8B8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lastRenderedPageBreak/>
        <w:br w:type="page"/>
      </w:r>
    </w:p>
    <w:p w14:paraId="3C318892"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2"/>
          <w:szCs w:val="22"/>
          <w:lang w:val="en-US"/>
        </w:rPr>
      </w:pPr>
      <w:bookmarkStart w:id="22" w:name="_Toc74314991"/>
      <w:bookmarkStart w:id="23" w:name="_Toc74551522"/>
      <w:r w:rsidRPr="00C71EF0">
        <w:rPr>
          <w:rFonts w:ascii="Century Gothic" w:eastAsia="Arial" w:hAnsi="Century Gothic" w:cs="Arial"/>
          <w:b/>
          <w:bCs/>
          <w:sz w:val="22"/>
          <w:szCs w:val="22"/>
          <w:lang w:val="en-US"/>
        </w:rPr>
        <w:lastRenderedPageBreak/>
        <w:t>Property Management</w:t>
      </w:r>
      <w:bookmarkEnd w:id="22"/>
      <w:bookmarkEnd w:id="23"/>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6705194A" w14:textId="77777777" w:rsidTr="00B068ED">
        <w:trPr>
          <w:cantSplit/>
          <w:trHeight w:val="144"/>
        </w:trPr>
        <w:tc>
          <w:tcPr>
            <w:tcW w:w="9540" w:type="dxa"/>
            <w:shd w:val="clear" w:color="auto" w:fill="F2F2F2" w:themeFill="background1" w:themeFillShade="F2"/>
          </w:tcPr>
          <w:p w14:paraId="53510A4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covers the management of buildings and property.</w:t>
            </w:r>
          </w:p>
        </w:tc>
      </w:tr>
    </w:tbl>
    <w:p w14:paraId="49A82C9C"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9C24D62"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438C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 xml:space="preserve">4.1 Property Management </w:t>
            </w:r>
          </w:p>
        </w:tc>
      </w:tr>
      <w:tr w:rsidR="00B068ED" w:rsidRPr="00C71EF0" w14:paraId="2DEDB0E8" w14:textId="77777777" w:rsidTr="00B068ED">
        <w:trPr>
          <w:cantSplit/>
          <w:trHeight w:val="144"/>
        </w:trPr>
        <w:tc>
          <w:tcPr>
            <w:tcW w:w="694" w:type="dxa"/>
            <w:shd w:val="clear" w:color="auto" w:fill="F2F2F2" w:themeFill="background1" w:themeFillShade="F2"/>
          </w:tcPr>
          <w:p w14:paraId="1E1F797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38830A3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162CC1B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E10777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68C44FAC"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4E3156D8"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55DD82BF"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41AB982B" w14:textId="77777777" w:rsidTr="00B068ED">
        <w:trPr>
          <w:cantSplit/>
          <w:trHeight w:val="144"/>
        </w:trPr>
        <w:tc>
          <w:tcPr>
            <w:tcW w:w="694" w:type="dxa"/>
            <w:shd w:val="clear" w:color="auto" w:fill="FFFFFF" w:themeFill="background1"/>
          </w:tcPr>
          <w:p w14:paraId="12A86DC1"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r w:rsidRPr="00C71EF0">
              <w:rPr>
                <w:rFonts w:ascii="Century Gothic" w:eastAsia="Arial" w:hAnsi="Century Gothic" w:cs="Arial"/>
                <w:sz w:val="16"/>
                <w:szCs w:val="16"/>
                <w:lang w:val="en-US"/>
              </w:rPr>
              <w:t xml:space="preserve"> </w:t>
            </w:r>
            <w:r w:rsidRPr="00C71EF0">
              <w:rPr>
                <w:rFonts w:ascii="Century Gothic" w:eastAsia="Arial" w:hAnsi="Century Gothic" w:cs="Arial"/>
                <w:color w:val="231F20"/>
                <w:sz w:val="16"/>
                <w:szCs w:val="16"/>
                <w:lang w:val="en-US"/>
              </w:rPr>
              <w:t>4.1.1</w:t>
            </w:r>
          </w:p>
        </w:tc>
        <w:tc>
          <w:tcPr>
            <w:tcW w:w="1723" w:type="dxa"/>
            <w:shd w:val="clear" w:color="auto" w:fill="FFFFFF" w:themeFill="background1"/>
          </w:tcPr>
          <w:p w14:paraId="628744C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Title deeds of properties belonging to the school</w:t>
            </w:r>
          </w:p>
        </w:tc>
        <w:tc>
          <w:tcPr>
            <w:tcW w:w="2013" w:type="dxa"/>
            <w:shd w:val="clear" w:color="auto" w:fill="FFFFFF" w:themeFill="background1"/>
          </w:tcPr>
          <w:p w14:paraId="7A67557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6945E29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PERMANENT</w:t>
            </w:r>
          </w:p>
          <w:p w14:paraId="39135F9A" w14:textId="77777777" w:rsidR="00B068ED" w:rsidRPr="00C71EF0" w:rsidRDefault="00B068ED" w:rsidP="00B068ED">
            <w:pPr>
              <w:widowControl w:val="0"/>
              <w:autoSpaceDE w:val="0"/>
              <w:autoSpaceDN w:val="0"/>
              <w:spacing w:before="120" w:beforeAutospacing="0" w:after="120" w:afterAutospacing="0"/>
              <w:ind w:left="105" w:right="213"/>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These should follow the property unless the property has been registered with the Land Registry</w:t>
            </w:r>
          </w:p>
        </w:tc>
        <w:tc>
          <w:tcPr>
            <w:tcW w:w="1780" w:type="dxa"/>
            <w:shd w:val="clear" w:color="auto" w:fill="FFFFFF" w:themeFill="background1"/>
          </w:tcPr>
          <w:p w14:paraId="3747641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p>
        </w:tc>
        <w:tc>
          <w:tcPr>
            <w:tcW w:w="1260" w:type="dxa"/>
            <w:shd w:val="clear" w:color="auto" w:fill="FFFFFF" w:themeFill="background1"/>
          </w:tcPr>
          <w:p w14:paraId="48D8D68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BCEC16B" w14:textId="77777777" w:rsidTr="00B068ED">
        <w:trPr>
          <w:cantSplit/>
          <w:trHeight w:val="144"/>
        </w:trPr>
        <w:tc>
          <w:tcPr>
            <w:tcW w:w="694" w:type="dxa"/>
            <w:shd w:val="clear" w:color="auto" w:fill="FFFFFF" w:themeFill="background1"/>
          </w:tcPr>
          <w:p w14:paraId="6EF9854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4.1.2</w:t>
            </w:r>
          </w:p>
        </w:tc>
        <w:tc>
          <w:tcPr>
            <w:tcW w:w="1723" w:type="dxa"/>
            <w:shd w:val="clear" w:color="auto" w:fill="FFFFFF" w:themeFill="background1"/>
          </w:tcPr>
          <w:p w14:paraId="757A146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Plans of property belong to the school</w:t>
            </w:r>
          </w:p>
        </w:tc>
        <w:tc>
          <w:tcPr>
            <w:tcW w:w="2013" w:type="dxa"/>
            <w:shd w:val="clear" w:color="auto" w:fill="FFFFFF" w:themeFill="background1"/>
          </w:tcPr>
          <w:p w14:paraId="676ED00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21304197" w14:textId="77777777" w:rsidR="00B068ED" w:rsidRPr="00C71EF0" w:rsidRDefault="00B068ED" w:rsidP="00B068ED">
            <w:pPr>
              <w:widowControl w:val="0"/>
              <w:autoSpaceDE w:val="0"/>
              <w:autoSpaceDN w:val="0"/>
              <w:spacing w:before="120" w:beforeAutospacing="0" w:after="120" w:afterAutospacing="0"/>
              <w:ind w:left="105" w:right="213"/>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These should be retained whilst the building belongs to the school and should be passed onto any new owners if the building is leased or sold.</w:t>
            </w:r>
          </w:p>
        </w:tc>
        <w:tc>
          <w:tcPr>
            <w:tcW w:w="1780" w:type="dxa"/>
            <w:shd w:val="clear" w:color="auto" w:fill="FFFFFF" w:themeFill="background1"/>
          </w:tcPr>
          <w:p w14:paraId="5351008A"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p>
        </w:tc>
        <w:tc>
          <w:tcPr>
            <w:tcW w:w="1260" w:type="dxa"/>
            <w:shd w:val="clear" w:color="auto" w:fill="FFFFFF" w:themeFill="background1"/>
          </w:tcPr>
          <w:p w14:paraId="658EA14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6A0C7D7" w14:textId="77777777" w:rsidTr="00B068ED">
        <w:trPr>
          <w:cantSplit/>
          <w:trHeight w:val="144"/>
        </w:trPr>
        <w:tc>
          <w:tcPr>
            <w:tcW w:w="694" w:type="dxa"/>
            <w:shd w:val="clear" w:color="auto" w:fill="FFFFFF" w:themeFill="background1"/>
          </w:tcPr>
          <w:p w14:paraId="35DEF36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4.1.3</w:t>
            </w:r>
          </w:p>
        </w:tc>
        <w:tc>
          <w:tcPr>
            <w:tcW w:w="1723" w:type="dxa"/>
            <w:shd w:val="clear" w:color="auto" w:fill="FFFFFF" w:themeFill="background1"/>
          </w:tcPr>
          <w:p w14:paraId="452D500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Leases of property leased by or to the school</w:t>
            </w:r>
          </w:p>
        </w:tc>
        <w:tc>
          <w:tcPr>
            <w:tcW w:w="2013" w:type="dxa"/>
            <w:shd w:val="clear" w:color="auto" w:fill="FFFFFF" w:themeFill="background1"/>
          </w:tcPr>
          <w:p w14:paraId="7662DAB3"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96D08E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Expiry of lease + 6 years</w:t>
            </w:r>
          </w:p>
        </w:tc>
        <w:tc>
          <w:tcPr>
            <w:tcW w:w="1780" w:type="dxa"/>
            <w:shd w:val="clear" w:color="auto" w:fill="FFFFFF" w:themeFill="background1"/>
          </w:tcPr>
          <w:p w14:paraId="76FB53C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22C97BD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6B22EA4" w14:textId="77777777" w:rsidTr="00B068ED">
        <w:trPr>
          <w:cantSplit/>
          <w:trHeight w:val="144"/>
        </w:trPr>
        <w:tc>
          <w:tcPr>
            <w:tcW w:w="694" w:type="dxa"/>
            <w:shd w:val="clear" w:color="auto" w:fill="FFFFFF" w:themeFill="background1"/>
          </w:tcPr>
          <w:p w14:paraId="011F49B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4.1.4</w:t>
            </w:r>
          </w:p>
        </w:tc>
        <w:tc>
          <w:tcPr>
            <w:tcW w:w="1723" w:type="dxa"/>
            <w:shd w:val="clear" w:color="auto" w:fill="FFFFFF" w:themeFill="background1"/>
          </w:tcPr>
          <w:p w14:paraId="285AC2D3"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Records relating to the letting of school premises</w:t>
            </w:r>
          </w:p>
        </w:tc>
        <w:tc>
          <w:tcPr>
            <w:tcW w:w="2013" w:type="dxa"/>
            <w:shd w:val="clear" w:color="auto" w:fill="FFFFFF" w:themeFill="background1"/>
          </w:tcPr>
          <w:p w14:paraId="3CF0E2F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0040A3B9"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financial year + 6 years</w:t>
            </w:r>
          </w:p>
        </w:tc>
        <w:tc>
          <w:tcPr>
            <w:tcW w:w="1780" w:type="dxa"/>
            <w:shd w:val="clear" w:color="auto" w:fill="FFFFFF" w:themeFill="background1"/>
          </w:tcPr>
          <w:p w14:paraId="4AD5949F"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7EB37C3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3CB4146F"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5A3CA0C0"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0AB68"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4.2 Maintenance</w:t>
            </w:r>
          </w:p>
        </w:tc>
      </w:tr>
      <w:tr w:rsidR="00B068ED" w:rsidRPr="00C71EF0" w14:paraId="248ED97F" w14:textId="77777777" w:rsidTr="00B068ED">
        <w:trPr>
          <w:cantSplit/>
          <w:trHeight w:val="144"/>
        </w:trPr>
        <w:tc>
          <w:tcPr>
            <w:tcW w:w="694" w:type="dxa"/>
            <w:shd w:val="clear" w:color="auto" w:fill="F2F2F2" w:themeFill="background1" w:themeFillShade="F2"/>
          </w:tcPr>
          <w:p w14:paraId="62EFDC2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6DD0442"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07F90DC7"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78924EC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FE60191"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5D6CB2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2C3C68D7"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78BAECB" w14:textId="77777777" w:rsidTr="00B068ED">
        <w:trPr>
          <w:cantSplit/>
          <w:trHeight w:val="144"/>
        </w:trPr>
        <w:tc>
          <w:tcPr>
            <w:tcW w:w="694" w:type="dxa"/>
            <w:shd w:val="clear" w:color="auto" w:fill="FFFFFF" w:themeFill="background1"/>
          </w:tcPr>
          <w:p w14:paraId="173AAB5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r w:rsidRPr="00C71EF0">
              <w:rPr>
                <w:rFonts w:ascii="Century Gothic" w:eastAsia="Arial" w:hAnsi="Century Gothic" w:cs="Arial"/>
                <w:sz w:val="16"/>
                <w:szCs w:val="16"/>
                <w:lang w:val="en-US"/>
              </w:rPr>
              <w:t xml:space="preserve"> </w:t>
            </w:r>
            <w:r w:rsidRPr="00C71EF0">
              <w:rPr>
                <w:rFonts w:ascii="Century Gothic" w:eastAsia="Arial" w:hAnsi="Century Gothic" w:cs="Arial"/>
                <w:color w:val="231F20"/>
                <w:sz w:val="16"/>
                <w:szCs w:val="16"/>
                <w:lang w:val="en-US"/>
              </w:rPr>
              <w:t>4.2.1</w:t>
            </w:r>
          </w:p>
        </w:tc>
        <w:tc>
          <w:tcPr>
            <w:tcW w:w="1723" w:type="dxa"/>
            <w:shd w:val="clear" w:color="auto" w:fill="FFFFFF" w:themeFill="background1"/>
          </w:tcPr>
          <w:p w14:paraId="40CCDA8A" w14:textId="77777777" w:rsidR="00B068ED" w:rsidRPr="00C71EF0" w:rsidRDefault="00B068ED" w:rsidP="00B068ED">
            <w:pPr>
              <w:widowControl w:val="0"/>
              <w:autoSpaceDE w:val="0"/>
              <w:autoSpaceDN w:val="0"/>
              <w:spacing w:before="120" w:beforeAutospacing="0" w:after="120" w:afterAutospacing="0"/>
              <w:ind w:left="105" w:right="466"/>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All</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records</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relating</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maintenance</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19"/>
                <w:sz w:val="16"/>
                <w:szCs w:val="16"/>
                <w:lang w:val="en-US"/>
              </w:rPr>
              <w:t xml:space="preserve"> </w:t>
            </w:r>
            <w:r w:rsidRPr="00C71EF0">
              <w:rPr>
                <w:rFonts w:ascii="Century Gothic" w:eastAsia="Arial" w:hAnsi="Century Gothic" w:cs="Arial"/>
                <w:color w:val="231F20"/>
                <w:sz w:val="16"/>
                <w:szCs w:val="16"/>
                <w:lang w:val="en-US"/>
              </w:rPr>
              <w:t>the school</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carried</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out</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by</w:t>
            </w:r>
            <w:r w:rsidRPr="00C71EF0">
              <w:rPr>
                <w:rFonts w:ascii="Century Gothic" w:eastAsia="Arial" w:hAnsi="Century Gothic" w:cs="Arial"/>
                <w:color w:val="231F20"/>
                <w:spacing w:val="-26"/>
                <w:sz w:val="16"/>
                <w:szCs w:val="16"/>
                <w:lang w:val="en-US"/>
              </w:rPr>
              <w:t xml:space="preserve"> </w:t>
            </w:r>
            <w:r w:rsidRPr="00C71EF0">
              <w:rPr>
                <w:rFonts w:ascii="Century Gothic" w:eastAsia="Arial" w:hAnsi="Century Gothic" w:cs="Arial"/>
                <w:color w:val="231F20"/>
                <w:sz w:val="16"/>
                <w:szCs w:val="16"/>
                <w:lang w:val="en-US"/>
              </w:rPr>
              <w:t>contractors</w:t>
            </w:r>
          </w:p>
        </w:tc>
        <w:tc>
          <w:tcPr>
            <w:tcW w:w="2013" w:type="dxa"/>
            <w:shd w:val="clear" w:color="auto" w:fill="FFFFFF" w:themeFill="background1"/>
          </w:tcPr>
          <w:p w14:paraId="0DE8AC1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321F8F0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7FBFE09A"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7F186FF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8B5B775" w14:textId="77777777" w:rsidTr="00B068ED">
        <w:trPr>
          <w:cantSplit/>
          <w:trHeight w:val="144"/>
        </w:trPr>
        <w:tc>
          <w:tcPr>
            <w:tcW w:w="694" w:type="dxa"/>
            <w:shd w:val="clear" w:color="auto" w:fill="FFFFFF" w:themeFill="background1"/>
          </w:tcPr>
          <w:p w14:paraId="74BD82C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4.2.2</w:t>
            </w:r>
          </w:p>
        </w:tc>
        <w:tc>
          <w:tcPr>
            <w:tcW w:w="1723" w:type="dxa"/>
            <w:shd w:val="clear" w:color="auto" w:fill="FFFFFF" w:themeFill="background1"/>
          </w:tcPr>
          <w:p w14:paraId="254EEEC0" w14:textId="77777777" w:rsidR="00B068ED" w:rsidRPr="00C71EF0" w:rsidRDefault="00B068ED" w:rsidP="00B068ED">
            <w:pPr>
              <w:widowControl w:val="0"/>
              <w:autoSpaceDE w:val="0"/>
              <w:autoSpaceDN w:val="0"/>
              <w:spacing w:before="120" w:beforeAutospacing="0" w:after="120" w:afterAutospacing="0"/>
              <w:ind w:left="57" w:right="602"/>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All records relating to the maintenance of the</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school</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carried</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out</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by</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school</w:t>
            </w:r>
            <w:r w:rsidRPr="00C71EF0">
              <w:rPr>
                <w:rFonts w:ascii="Century Gothic" w:eastAsia="Arial" w:hAnsi="Century Gothic" w:cs="Arial"/>
                <w:color w:val="231F20"/>
                <w:spacing w:val="-24"/>
                <w:sz w:val="16"/>
                <w:szCs w:val="16"/>
                <w:lang w:val="en-US"/>
              </w:rPr>
              <w:t xml:space="preserve"> </w:t>
            </w:r>
            <w:r w:rsidRPr="00C71EF0">
              <w:rPr>
                <w:rFonts w:ascii="Century Gothic" w:eastAsia="Arial" w:hAnsi="Century Gothic" w:cs="Arial"/>
                <w:color w:val="231F20"/>
                <w:sz w:val="16"/>
                <w:szCs w:val="16"/>
                <w:lang w:val="en-US"/>
              </w:rPr>
              <w:t>employees including</w:t>
            </w:r>
            <w:r w:rsidRPr="00C71EF0">
              <w:rPr>
                <w:rFonts w:ascii="Century Gothic" w:eastAsia="Arial" w:hAnsi="Century Gothic" w:cs="Arial"/>
                <w:color w:val="231F20"/>
                <w:spacing w:val="-21"/>
                <w:sz w:val="16"/>
                <w:szCs w:val="16"/>
                <w:lang w:val="en-US"/>
              </w:rPr>
              <w:t xml:space="preserve"> </w:t>
            </w:r>
            <w:r w:rsidRPr="00C71EF0">
              <w:rPr>
                <w:rFonts w:ascii="Century Gothic" w:eastAsia="Arial" w:hAnsi="Century Gothic" w:cs="Arial"/>
                <w:color w:val="231F20"/>
                <w:sz w:val="16"/>
                <w:szCs w:val="16"/>
                <w:lang w:val="en-US"/>
              </w:rPr>
              <w:t>maintenance</w:t>
            </w:r>
            <w:r w:rsidRPr="00C71EF0">
              <w:rPr>
                <w:rFonts w:ascii="Century Gothic" w:eastAsia="Arial" w:hAnsi="Century Gothic" w:cs="Arial"/>
                <w:color w:val="231F20"/>
                <w:spacing w:val="-21"/>
                <w:sz w:val="16"/>
                <w:szCs w:val="16"/>
                <w:lang w:val="en-US"/>
              </w:rPr>
              <w:t xml:space="preserve"> </w:t>
            </w:r>
            <w:r w:rsidRPr="00C71EF0">
              <w:rPr>
                <w:rFonts w:ascii="Century Gothic" w:eastAsia="Arial" w:hAnsi="Century Gothic" w:cs="Arial"/>
                <w:color w:val="231F20"/>
                <w:sz w:val="16"/>
                <w:szCs w:val="16"/>
                <w:lang w:val="en-US"/>
              </w:rPr>
              <w:t>log</w:t>
            </w:r>
            <w:r w:rsidRPr="00C71EF0">
              <w:rPr>
                <w:rFonts w:ascii="Century Gothic" w:eastAsia="Arial" w:hAnsi="Century Gothic" w:cs="Arial"/>
                <w:color w:val="231F20"/>
                <w:spacing w:val="-21"/>
                <w:sz w:val="16"/>
                <w:szCs w:val="16"/>
                <w:lang w:val="en-US"/>
              </w:rPr>
              <w:t xml:space="preserve"> </w:t>
            </w:r>
            <w:r w:rsidRPr="00C71EF0">
              <w:rPr>
                <w:rFonts w:ascii="Century Gothic" w:eastAsia="Arial" w:hAnsi="Century Gothic" w:cs="Arial"/>
                <w:color w:val="231F20"/>
                <w:sz w:val="16"/>
                <w:szCs w:val="16"/>
                <w:lang w:val="en-US"/>
              </w:rPr>
              <w:t>books</w:t>
            </w:r>
          </w:p>
        </w:tc>
        <w:tc>
          <w:tcPr>
            <w:tcW w:w="2013" w:type="dxa"/>
            <w:shd w:val="clear" w:color="auto" w:fill="FFFFFF" w:themeFill="background1"/>
          </w:tcPr>
          <w:p w14:paraId="602A094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7B3A8B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525D255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5A6F3E4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6E4BF924"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1E888439" w14:textId="435B2381" w:rsidR="00B068ED" w:rsidRPr="00C71EF0" w:rsidRDefault="00B068ED" w:rsidP="00023019">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r w:rsidRPr="00C71EF0">
        <w:rPr>
          <w:rFonts w:ascii="Century Gothic" w:eastAsia="Arial" w:hAnsi="Century Gothic" w:cs="Arial"/>
          <w:sz w:val="22"/>
          <w:szCs w:val="22"/>
          <w:lang w:val="en-US"/>
        </w:rPr>
        <w:br w:type="page"/>
      </w:r>
      <w:r w:rsidRPr="00C71EF0">
        <w:rPr>
          <w:rFonts w:ascii="Century Gothic" w:eastAsia="Arial" w:hAnsi="Century Gothic" w:cs="Arial"/>
          <w:b/>
          <w:bCs/>
          <w:sz w:val="22"/>
          <w:szCs w:val="22"/>
          <w:lang w:val="en-US"/>
        </w:rPr>
        <w:lastRenderedPageBreak/>
        <w:t>Pupil Management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40"/>
      </w:tblGrid>
      <w:tr w:rsidR="00B068ED" w:rsidRPr="00C71EF0" w14:paraId="594C739B" w14:textId="77777777" w:rsidTr="00B068ED">
        <w:trPr>
          <w:cantSplit/>
          <w:trHeight w:val="144"/>
        </w:trPr>
        <w:tc>
          <w:tcPr>
            <w:tcW w:w="9540" w:type="dxa"/>
            <w:shd w:val="clear" w:color="auto" w:fill="F2F2F2" w:themeFill="background1" w:themeFillShade="F2"/>
          </w:tcPr>
          <w:p w14:paraId="76453D45"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Calibri"/>
                <w:b/>
                <w:sz w:val="18"/>
                <w:szCs w:val="16"/>
                <w:lang w:val="en-US"/>
              </w:rPr>
            </w:pPr>
            <w:r w:rsidRPr="00C71EF0">
              <w:rPr>
                <w:rFonts w:ascii="Century Gothic" w:eastAsia="Arial" w:hAnsi="Century Gothic" w:cs="Arial"/>
                <w:i/>
                <w:szCs w:val="22"/>
                <w:lang w:val="en-US"/>
              </w:rPr>
              <w:t>This section includes all records which are created during the time a pupil spends at the school. For information about accident reporting see under Health and Safety above</w:t>
            </w:r>
          </w:p>
        </w:tc>
      </w:tr>
    </w:tbl>
    <w:p w14:paraId="64FBDEBE"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7CEC8675"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D0C4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5.1 Pupil’s Educational Record</w:t>
            </w:r>
          </w:p>
        </w:tc>
      </w:tr>
      <w:tr w:rsidR="00B068ED" w:rsidRPr="00C71EF0" w14:paraId="7E723FEB" w14:textId="77777777" w:rsidTr="00B068ED">
        <w:trPr>
          <w:cantSplit/>
          <w:trHeight w:val="144"/>
        </w:trPr>
        <w:tc>
          <w:tcPr>
            <w:tcW w:w="694" w:type="dxa"/>
            <w:shd w:val="clear" w:color="auto" w:fill="F2F2F2" w:themeFill="background1" w:themeFillShade="F2"/>
          </w:tcPr>
          <w:p w14:paraId="18EF3D1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D06E46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C764AB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611C565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72A4DE9"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4CFB9D7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BD5A6F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2123357" w14:textId="77777777" w:rsidTr="00B068ED">
        <w:trPr>
          <w:cantSplit/>
          <w:trHeight w:val="144"/>
        </w:trPr>
        <w:tc>
          <w:tcPr>
            <w:tcW w:w="694" w:type="dxa"/>
            <w:shd w:val="clear" w:color="auto" w:fill="FFFFFF" w:themeFill="background1"/>
          </w:tcPr>
          <w:p w14:paraId="000B0898"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5.1.1</w:t>
            </w:r>
          </w:p>
        </w:tc>
        <w:tc>
          <w:tcPr>
            <w:tcW w:w="1723" w:type="dxa"/>
            <w:shd w:val="clear" w:color="auto" w:fill="FFFFFF" w:themeFill="background1"/>
          </w:tcPr>
          <w:p w14:paraId="42556A30"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Pupil’s Educational Record required by </w:t>
            </w:r>
            <w:r w:rsidRPr="00C71EF0">
              <w:rPr>
                <w:rFonts w:ascii="Century Gothic" w:eastAsia="Arial" w:hAnsi="Century Gothic" w:cstheme="minorHAnsi"/>
                <w:sz w:val="16"/>
                <w:szCs w:val="16"/>
                <w:lang w:val="en-US"/>
              </w:rPr>
              <w:t>The Education (Pupil Information) (England) Regulations 2005</w:t>
            </w:r>
          </w:p>
        </w:tc>
        <w:tc>
          <w:tcPr>
            <w:tcW w:w="2013" w:type="dxa"/>
            <w:shd w:val="clear" w:color="auto" w:fill="FFFFFF" w:themeFill="background1"/>
          </w:tcPr>
          <w:p w14:paraId="61D78B6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250BDF56" w14:textId="77777777" w:rsidR="00B068ED" w:rsidRPr="00C71EF0" w:rsidRDefault="00B068ED" w:rsidP="00B068ED">
            <w:pPr>
              <w:widowControl w:val="0"/>
              <w:autoSpaceDE w:val="0"/>
              <w:autoSpaceDN w:val="0"/>
              <w:spacing w:before="120" w:beforeAutospacing="0" w:after="120" w:afterAutospacing="0"/>
              <w:ind w:right="104"/>
              <w:jc w:val="left"/>
              <w:rPr>
                <w:rFonts w:ascii="Century Gothic" w:eastAsia="Arial" w:hAnsi="Century Gothic" w:cstheme="minorHAnsi"/>
                <w:sz w:val="16"/>
                <w:szCs w:val="16"/>
                <w:lang w:val="en-US"/>
              </w:rPr>
            </w:pPr>
          </w:p>
        </w:tc>
        <w:tc>
          <w:tcPr>
            <w:tcW w:w="1780" w:type="dxa"/>
            <w:shd w:val="clear" w:color="auto" w:fill="FFFFFF" w:themeFill="background1"/>
          </w:tcPr>
          <w:p w14:paraId="5383B5D1"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7EE2E90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9C7D88A" w14:textId="77777777" w:rsidTr="00B068ED">
        <w:trPr>
          <w:cantSplit/>
          <w:trHeight w:val="144"/>
        </w:trPr>
        <w:tc>
          <w:tcPr>
            <w:tcW w:w="694" w:type="dxa"/>
            <w:shd w:val="clear" w:color="auto" w:fill="FFFFFF" w:themeFill="background1"/>
          </w:tcPr>
          <w:p w14:paraId="6F48783B"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A39514A"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Primary</w:t>
            </w:r>
          </w:p>
        </w:tc>
        <w:tc>
          <w:tcPr>
            <w:tcW w:w="2013" w:type="dxa"/>
            <w:shd w:val="clear" w:color="auto" w:fill="FFFFFF" w:themeFill="background1"/>
          </w:tcPr>
          <w:p w14:paraId="13F0666B"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0895C4E1" w14:textId="77777777" w:rsidR="00B068ED" w:rsidRPr="00C71EF0" w:rsidRDefault="00B068ED" w:rsidP="00B068ED">
            <w:pPr>
              <w:widowControl w:val="0"/>
              <w:autoSpaceDE w:val="0"/>
              <w:autoSpaceDN w:val="0"/>
              <w:spacing w:before="120" w:beforeAutospacing="0" w:after="120" w:afterAutospacing="0"/>
              <w:ind w:left="105" w:right="104"/>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Retain whilst the child remains at the primary school</w:t>
            </w:r>
          </w:p>
        </w:tc>
        <w:tc>
          <w:tcPr>
            <w:tcW w:w="1780" w:type="dxa"/>
            <w:shd w:val="clear" w:color="auto" w:fill="FFFFFF" w:themeFill="background1"/>
          </w:tcPr>
          <w:p w14:paraId="74AEB371"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color w:val="231F20"/>
                <w:sz w:val="16"/>
                <w:szCs w:val="16"/>
                <w:lang w:val="en-US"/>
              </w:rPr>
            </w:pPr>
            <w:r w:rsidRPr="00C71EF0">
              <w:rPr>
                <w:rFonts w:ascii="Century Gothic" w:eastAsia="Arial" w:hAnsi="Century Gothic" w:cstheme="minorHAnsi"/>
                <w:color w:val="231F20"/>
                <w:sz w:val="16"/>
                <w:szCs w:val="16"/>
                <w:lang w:val="en-US"/>
              </w:rPr>
              <w:t xml:space="preserve">The file should follow the pupil when he/she leaves the primary school. </w:t>
            </w:r>
            <w:r w:rsidRPr="00C71EF0">
              <w:rPr>
                <w:rFonts w:ascii="Century Gothic" w:eastAsia="Arial" w:hAnsi="Century Gothic" w:cstheme="minorHAnsi"/>
                <w:color w:val="231F20"/>
                <w:sz w:val="16"/>
                <w:szCs w:val="16"/>
                <w:vertAlign w:val="superscript"/>
                <w:lang w:val="en-US"/>
              </w:rPr>
              <w:footnoteReference w:id="3"/>
            </w:r>
          </w:p>
        </w:tc>
        <w:tc>
          <w:tcPr>
            <w:tcW w:w="1260" w:type="dxa"/>
            <w:shd w:val="clear" w:color="auto" w:fill="FFFFFF" w:themeFill="background1"/>
          </w:tcPr>
          <w:p w14:paraId="6D26EFB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64919B7" w14:textId="77777777" w:rsidTr="00B068ED">
        <w:trPr>
          <w:cantSplit/>
          <w:trHeight w:val="144"/>
        </w:trPr>
        <w:tc>
          <w:tcPr>
            <w:tcW w:w="694" w:type="dxa"/>
            <w:shd w:val="clear" w:color="auto" w:fill="FFFFFF" w:themeFill="background1"/>
          </w:tcPr>
          <w:p w14:paraId="52CAE67F"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4CF97119"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Secondary</w:t>
            </w:r>
          </w:p>
        </w:tc>
        <w:tc>
          <w:tcPr>
            <w:tcW w:w="2013" w:type="dxa"/>
            <w:shd w:val="clear" w:color="auto" w:fill="FFFFFF" w:themeFill="background1"/>
          </w:tcPr>
          <w:p w14:paraId="1874B98E"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50FF3E86"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Birth of the pupil</w:t>
            </w:r>
          </w:p>
          <w:p w14:paraId="6B0E6E86"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+ 25 years</w:t>
            </w:r>
          </w:p>
        </w:tc>
        <w:tc>
          <w:tcPr>
            <w:tcW w:w="1780" w:type="dxa"/>
            <w:shd w:val="clear" w:color="auto" w:fill="FFFFFF" w:themeFill="background1"/>
          </w:tcPr>
          <w:p w14:paraId="23B2EE56"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26E23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16B23DC" w14:textId="77777777" w:rsidTr="00B068ED">
        <w:trPr>
          <w:cantSplit/>
          <w:trHeight w:val="144"/>
        </w:trPr>
        <w:tc>
          <w:tcPr>
            <w:tcW w:w="694" w:type="dxa"/>
            <w:shd w:val="clear" w:color="auto" w:fill="FFFFFF" w:themeFill="background1"/>
          </w:tcPr>
          <w:p w14:paraId="6D6C788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5.1.2</w:t>
            </w:r>
          </w:p>
        </w:tc>
        <w:tc>
          <w:tcPr>
            <w:tcW w:w="1723" w:type="dxa"/>
            <w:shd w:val="clear" w:color="auto" w:fill="FFFFFF" w:themeFill="background1"/>
          </w:tcPr>
          <w:p w14:paraId="75593819"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Examination Results – Pupil Copies</w:t>
            </w:r>
          </w:p>
        </w:tc>
        <w:tc>
          <w:tcPr>
            <w:tcW w:w="2013" w:type="dxa"/>
            <w:shd w:val="clear" w:color="auto" w:fill="FFFFFF" w:themeFill="background1"/>
          </w:tcPr>
          <w:p w14:paraId="7AC9FB8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31C48D1E" w14:textId="77777777" w:rsidR="00B068ED" w:rsidRPr="00C71EF0" w:rsidRDefault="00B068ED" w:rsidP="00B068ED">
            <w:pPr>
              <w:widowControl w:val="0"/>
              <w:autoSpaceDE w:val="0"/>
              <w:autoSpaceDN w:val="0"/>
              <w:spacing w:before="120" w:beforeAutospacing="0" w:after="120" w:afterAutospacing="0"/>
              <w:ind w:right="104"/>
              <w:jc w:val="left"/>
              <w:rPr>
                <w:rFonts w:ascii="Century Gothic" w:eastAsia="Arial" w:hAnsi="Century Gothic" w:cstheme="minorHAnsi"/>
                <w:sz w:val="16"/>
                <w:szCs w:val="16"/>
                <w:lang w:val="en-US"/>
              </w:rPr>
            </w:pPr>
          </w:p>
        </w:tc>
        <w:tc>
          <w:tcPr>
            <w:tcW w:w="1780" w:type="dxa"/>
            <w:shd w:val="clear" w:color="auto" w:fill="FFFFFF" w:themeFill="background1"/>
          </w:tcPr>
          <w:p w14:paraId="5C668E97"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657916C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757AFE3" w14:textId="77777777" w:rsidTr="00B068ED">
        <w:trPr>
          <w:cantSplit/>
          <w:trHeight w:val="144"/>
        </w:trPr>
        <w:tc>
          <w:tcPr>
            <w:tcW w:w="694" w:type="dxa"/>
            <w:shd w:val="clear" w:color="auto" w:fill="FFFFFF" w:themeFill="background1"/>
          </w:tcPr>
          <w:p w14:paraId="364B93C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C70FFA7"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Public</w:t>
            </w:r>
          </w:p>
        </w:tc>
        <w:tc>
          <w:tcPr>
            <w:tcW w:w="2013" w:type="dxa"/>
            <w:shd w:val="clear" w:color="auto" w:fill="FFFFFF" w:themeFill="background1"/>
          </w:tcPr>
          <w:p w14:paraId="660C72A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06972100"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This information should be added to the pupil file</w:t>
            </w:r>
          </w:p>
        </w:tc>
        <w:tc>
          <w:tcPr>
            <w:tcW w:w="1780" w:type="dxa"/>
            <w:shd w:val="clear" w:color="auto" w:fill="FFFFFF" w:themeFill="background1"/>
          </w:tcPr>
          <w:p w14:paraId="6ED9B68B"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All uncollected certificates should be returned to the examination board.</w:t>
            </w:r>
          </w:p>
        </w:tc>
        <w:tc>
          <w:tcPr>
            <w:tcW w:w="1260" w:type="dxa"/>
            <w:shd w:val="clear" w:color="auto" w:fill="FFFFFF" w:themeFill="background1"/>
          </w:tcPr>
          <w:p w14:paraId="313CDF8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D8B4FC0" w14:textId="77777777" w:rsidTr="00B068ED">
        <w:trPr>
          <w:cantSplit/>
          <w:trHeight w:val="144"/>
        </w:trPr>
        <w:tc>
          <w:tcPr>
            <w:tcW w:w="694" w:type="dxa"/>
            <w:shd w:val="clear" w:color="auto" w:fill="FFFFFF" w:themeFill="background1"/>
          </w:tcPr>
          <w:p w14:paraId="4A033E4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79790713" w14:textId="77777777" w:rsidR="00B068ED" w:rsidRPr="00C71EF0" w:rsidRDefault="00B068ED" w:rsidP="00B068ED">
            <w:pPr>
              <w:widowControl w:val="0"/>
              <w:autoSpaceDE w:val="0"/>
              <w:autoSpaceDN w:val="0"/>
              <w:spacing w:before="120" w:beforeAutospacing="0" w:after="120" w:afterAutospacing="0"/>
              <w:ind w:left="105" w:right="7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Internal</w:t>
            </w:r>
          </w:p>
        </w:tc>
        <w:tc>
          <w:tcPr>
            <w:tcW w:w="2013" w:type="dxa"/>
            <w:shd w:val="clear" w:color="auto" w:fill="FFFFFF" w:themeFill="background1"/>
          </w:tcPr>
          <w:p w14:paraId="33116993"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3E0C080A"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This information should be added to the pupil file</w:t>
            </w:r>
          </w:p>
        </w:tc>
        <w:tc>
          <w:tcPr>
            <w:tcW w:w="1780" w:type="dxa"/>
            <w:shd w:val="clear" w:color="auto" w:fill="FFFFFF" w:themeFill="background1"/>
          </w:tcPr>
          <w:p w14:paraId="6E9D4717"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22BD26E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ECF90B5" w14:textId="77777777" w:rsidTr="00B068ED">
        <w:trPr>
          <w:cantSplit/>
          <w:trHeight w:val="144"/>
        </w:trPr>
        <w:tc>
          <w:tcPr>
            <w:tcW w:w="694" w:type="dxa"/>
            <w:shd w:val="clear" w:color="auto" w:fill="FFFFFF" w:themeFill="background1"/>
          </w:tcPr>
          <w:p w14:paraId="747F6A0A"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5.1.3</w:t>
            </w:r>
          </w:p>
        </w:tc>
        <w:tc>
          <w:tcPr>
            <w:tcW w:w="1723" w:type="dxa"/>
            <w:shd w:val="clear" w:color="auto" w:fill="FFFFFF" w:themeFill="background1"/>
          </w:tcPr>
          <w:p w14:paraId="5713F40C" w14:textId="77777777" w:rsidR="00B068ED" w:rsidRPr="00C71EF0" w:rsidRDefault="00B068ED" w:rsidP="00B068ED">
            <w:pPr>
              <w:widowControl w:val="0"/>
              <w:autoSpaceDE w:val="0"/>
              <w:autoSpaceDN w:val="0"/>
              <w:spacing w:before="120" w:beforeAutospacing="0" w:after="120" w:afterAutospacing="0"/>
              <w:ind w:left="57" w:right="7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Child Protection information held on pupil file</w:t>
            </w:r>
          </w:p>
        </w:tc>
        <w:tc>
          <w:tcPr>
            <w:tcW w:w="2013" w:type="dxa"/>
            <w:shd w:val="clear" w:color="auto" w:fill="FFFFFF" w:themeFill="background1"/>
          </w:tcPr>
          <w:p w14:paraId="33865849"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p>
        </w:tc>
        <w:tc>
          <w:tcPr>
            <w:tcW w:w="2070" w:type="dxa"/>
            <w:shd w:val="clear" w:color="auto" w:fill="FFFFFF" w:themeFill="background1"/>
          </w:tcPr>
          <w:p w14:paraId="43F5BFE3"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If any records relating to child protection issues are placed on the pupil file, it should be in a sealed envelope and then retained for the same period of time as the pupil file.</w:t>
            </w:r>
          </w:p>
        </w:tc>
        <w:tc>
          <w:tcPr>
            <w:tcW w:w="1780" w:type="dxa"/>
            <w:shd w:val="clear" w:color="auto" w:fill="FFFFFF" w:themeFill="background1"/>
          </w:tcPr>
          <w:p w14:paraId="45CF395D"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 – these records MUST be shredded</w:t>
            </w:r>
          </w:p>
        </w:tc>
        <w:tc>
          <w:tcPr>
            <w:tcW w:w="1260" w:type="dxa"/>
            <w:shd w:val="clear" w:color="auto" w:fill="FFFFFF" w:themeFill="background1"/>
          </w:tcPr>
          <w:p w14:paraId="39D86CB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0EEE8DF" w14:textId="77777777" w:rsidTr="00B068ED">
        <w:trPr>
          <w:cantSplit/>
          <w:trHeight w:val="144"/>
        </w:trPr>
        <w:tc>
          <w:tcPr>
            <w:tcW w:w="694" w:type="dxa"/>
            <w:shd w:val="clear" w:color="auto" w:fill="FFFFFF" w:themeFill="background1"/>
          </w:tcPr>
          <w:p w14:paraId="3BEF3CA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lastRenderedPageBreak/>
              <w:t>5.1.4</w:t>
            </w:r>
          </w:p>
        </w:tc>
        <w:tc>
          <w:tcPr>
            <w:tcW w:w="1723" w:type="dxa"/>
            <w:shd w:val="clear" w:color="auto" w:fill="FFFFFF" w:themeFill="background1"/>
          </w:tcPr>
          <w:p w14:paraId="63F5D443" w14:textId="77777777" w:rsidR="00B068ED" w:rsidRPr="00C71EF0" w:rsidRDefault="00B068ED" w:rsidP="00B068ED">
            <w:pPr>
              <w:widowControl w:val="0"/>
              <w:autoSpaceDE w:val="0"/>
              <w:autoSpaceDN w:val="0"/>
              <w:spacing w:before="120" w:beforeAutospacing="0" w:after="120" w:afterAutospacing="0"/>
              <w:ind w:left="57" w:right="602"/>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Child protection information held in separate files</w:t>
            </w:r>
          </w:p>
        </w:tc>
        <w:tc>
          <w:tcPr>
            <w:tcW w:w="2013" w:type="dxa"/>
            <w:shd w:val="clear" w:color="auto" w:fill="FFFFFF" w:themeFill="background1"/>
          </w:tcPr>
          <w:p w14:paraId="68DCFE2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p>
        </w:tc>
        <w:tc>
          <w:tcPr>
            <w:tcW w:w="2070" w:type="dxa"/>
            <w:shd w:val="clear" w:color="auto" w:fill="FFFFFF" w:themeFill="background1"/>
          </w:tcPr>
          <w:p w14:paraId="010E387F"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1780" w:type="dxa"/>
            <w:shd w:val="clear" w:color="auto" w:fill="FFFFFF" w:themeFill="background1"/>
          </w:tcPr>
          <w:p w14:paraId="199A00F5"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w w:val="105"/>
                <w:sz w:val="16"/>
                <w:szCs w:val="16"/>
                <w:lang w:val="en-US"/>
              </w:rPr>
              <w:t>SECURE DISPOSAL – these records MUST be shredded</w:t>
            </w:r>
          </w:p>
        </w:tc>
        <w:tc>
          <w:tcPr>
            <w:tcW w:w="1260" w:type="dxa"/>
            <w:shd w:val="clear" w:color="auto" w:fill="FFFFFF" w:themeFill="background1"/>
          </w:tcPr>
          <w:p w14:paraId="44237F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08687F4B"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8FB9729"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537D5" w14:textId="071FB523"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Arial"/>
                <w:sz w:val="22"/>
                <w:szCs w:val="22"/>
                <w:lang w:val="en-US"/>
              </w:rPr>
              <w:br w:type="page"/>
            </w:r>
            <w:r w:rsidRPr="00C71EF0">
              <w:rPr>
                <w:rFonts w:ascii="Century Gothic" w:eastAsia="Arial" w:hAnsi="Century Gothic" w:cs="Calibri"/>
                <w:b/>
                <w:noProof/>
                <w:sz w:val="22"/>
                <w:szCs w:val="16"/>
                <w:lang w:val="en-US"/>
              </w:rPr>
              <w:t>5.2 Attendance</w:t>
            </w:r>
          </w:p>
        </w:tc>
      </w:tr>
      <w:tr w:rsidR="00B068ED" w:rsidRPr="00C71EF0" w14:paraId="044E5799" w14:textId="77777777" w:rsidTr="00B068ED">
        <w:trPr>
          <w:cantSplit/>
          <w:trHeight w:val="144"/>
        </w:trPr>
        <w:tc>
          <w:tcPr>
            <w:tcW w:w="694" w:type="dxa"/>
            <w:shd w:val="clear" w:color="auto" w:fill="F2F2F2" w:themeFill="background1" w:themeFillShade="F2"/>
          </w:tcPr>
          <w:p w14:paraId="56E2BCE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3753043"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1C949C3"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321FAC5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04241C31"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85A445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39FB99F6"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6AF7512" w14:textId="77777777" w:rsidTr="00B068ED">
        <w:trPr>
          <w:cantSplit/>
          <w:trHeight w:val="144"/>
        </w:trPr>
        <w:tc>
          <w:tcPr>
            <w:tcW w:w="694" w:type="dxa"/>
            <w:shd w:val="clear" w:color="auto" w:fill="FFFFFF" w:themeFill="background1"/>
          </w:tcPr>
          <w:p w14:paraId="4C834B4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5.2.1</w:t>
            </w:r>
          </w:p>
        </w:tc>
        <w:tc>
          <w:tcPr>
            <w:tcW w:w="1723" w:type="dxa"/>
            <w:shd w:val="clear" w:color="auto" w:fill="FFFFFF" w:themeFill="background1"/>
          </w:tcPr>
          <w:p w14:paraId="63EB62D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Attendance Registers</w:t>
            </w:r>
          </w:p>
        </w:tc>
        <w:tc>
          <w:tcPr>
            <w:tcW w:w="2013" w:type="dxa"/>
            <w:shd w:val="clear" w:color="auto" w:fill="FFFFFF" w:themeFill="background1"/>
          </w:tcPr>
          <w:p w14:paraId="583CBF7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2D89B90E" w14:textId="77777777" w:rsidR="00B068ED" w:rsidRPr="00C71EF0" w:rsidRDefault="00B068ED" w:rsidP="00B068ED">
            <w:pPr>
              <w:widowControl w:val="0"/>
              <w:autoSpaceDE w:val="0"/>
              <w:autoSpaceDN w:val="0"/>
              <w:spacing w:before="120" w:beforeAutospacing="0" w:after="120" w:afterAutospacing="0"/>
              <w:ind w:left="105" w:right="18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Every entry in the attendance register must be preserved for a period</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three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years</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after</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date on</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which</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the</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entry</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was</w:t>
            </w:r>
            <w:r w:rsidRPr="00C71EF0">
              <w:rPr>
                <w:rFonts w:ascii="Century Gothic" w:eastAsia="Arial" w:hAnsi="Century Gothic" w:cs="Arial"/>
                <w:color w:val="231F20"/>
                <w:spacing w:val="-18"/>
                <w:sz w:val="16"/>
                <w:szCs w:val="16"/>
                <w:lang w:val="en-US"/>
              </w:rPr>
              <w:t xml:space="preserve"> </w:t>
            </w:r>
            <w:r w:rsidRPr="00C71EF0">
              <w:rPr>
                <w:rFonts w:ascii="Century Gothic" w:eastAsia="Arial" w:hAnsi="Century Gothic" w:cs="Arial"/>
                <w:color w:val="231F20"/>
                <w:sz w:val="16"/>
                <w:szCs w:val="16"/>
                <w:lang w:val="en-US"/>
              </w:rPr>
              <w:t>made.</w:t>
            </w:r>
          </w:p>
        </w:tc>
        <w:tc>
          <w:tcPr>
            <w:tcW w:w="1780" w:type="dxa"/>
            <w:shd w:val="clear" w:color="auto" w:fill="FFFFFF" w:themeFill="background1"/>
          </w:tcPr>
          <w:p w14:paraId="178D27D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1D3EA0E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7D2BF13" w14:textId="77777777" w:rsidTr="00B068ED">
        <w:trPr>
          <w:cantSplit/>
          <w:trHeight w:val="144"/>
        </w:trPr>
        <w:tc>
          <w:tcPr>
            <w:tcW w:w="694" w:type="dxa"/>
            <w:shd w:val="clear" w:color="auto" w:fill="FFFFFF" w:themeFill="background1"/>
          </w:tcPr>
          <w:p w14:paraId="142ADB0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5.2.2</w:t>
            </w:r>
          </w:p>
        </w:tc>
        <w:tc>
          <w:tcPr>
            <w:tcW w:w="1723" w:type="dxa"/>
            <w:shd w:val="clear" w:color="auto" w:fill="FFFFFF" w:themeFill="background1"/>
          </w:tcPr>
          <w:p w14:paraId="4B216AD1" w14:textId="77777777" w:rsidR="00B068ED" w:rsidRPr="00C71EF0" w:rsidRDefault="00B068ED" w:rsidP="00B068ED">
            <w:pPr>
              <w:widowControl w:val="0"/>
              <w:autoSpaceDE w:val="0"/>
              <w:autoSpaceDN w:val="0"/>
              <w:spacing w:before="120" w:beforeAutospacing="0" w:after="120" w:afterAutospacing="0"/>
              <w:ind w:left="105" w:right="29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Correspondence relating to authorized absence</w:t>
            </w:r>
          </w:p>
        </w:tc>
        <w:tc>
          <w:tcPr>
            <w:tcW w:w="2013" w:type="dxa"/>
            <w:shd w:val="clear" w:color="auto" w:fill="FFFFFF" w:themeFill="background1"/>
          </w:tcPr>
          <w:p w14:paraId="5C0BB48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p>
        </w:tc>
        <w:tc>
          <w:tcPr>
            <w:tcW w:w="2070" w:type="dxa"/>
            <w:shd w:val="clear" w:color="auto" w:fill="FFFFFF" w:themeFill="background1"/>
          </w:tcPr>
          <w:p w14:paraId="4818BE3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academic year + 2 years</w:t>
            </w:r>
          </w:p>
        </w:tc>
        <w:tc>
          <w:tcPr>
            <w:tcW w:w="1780" w:type="dxa"/>
            <w:shd w:val="clear" w:color="auto" w:fill="FFFFFF" w:themeFill="background1"/>
          </w:tcPr>
          <w:p w14:paraId="7846E9E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5388F2A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7AF908C7" w14:textId="77777777" w:rsidR="00B068ED" w:rsidRPr="00C71EF0" w:rsidRDefault="00B068ED" w:rsidP="00B068ED">
      <w:pPr>
        <w:widowControl w:val="0"/>
        <w:tabs>
          <w:tab w:val="left" w:pos="112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31A0560B"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D2A21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5.3 Special Educational Needs</w:t>
            </w:r>
          </w:p>
        </w:tc>
      </w:tr>
      <w:tr w:rsidR="00B068ED" w:rsidRPr="00C71EF0" w14:paraId="5A509268" w14:textId="77777777" w:rsidTr="00B068ED">
        <w:trPr>
          <w:cantSplit/>
          <w:trHeight w:val="144"/>
        </w:trPr>
        <w:tc>
          <w:tcPr>
            <w:tcW w:w="694" w:type="dxa"/>
            <w:shd w:val="clear" w:color="auto" w:fill="F2F2F2" w:themeFill="background1" w:themeFillShade="F2"/>
          </w:tcPr>
          <w:p w14:paraId="6F11C51A"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17C35FDF"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3D41B75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1D24645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8296918"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07B18641"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078187F"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26E0F51" w14:textId="77777777" w:rsidTr="00B068ED">
        <w:trPr>
          <w:cantSplit/>
          <w:trHeight w:val="144"/>
        </w:trPr>
        <w:tc>
          <w:tcPr>
            <w:tcW w:w="694" w:type="dxa"/>
            <w:shd w:val="clear" w:color="auto" w:fill="FFFFFF" w:themeFill="background1"/>
          </w:tcPr>
          <w:p w14:paraId="600D8A8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lastRenderedPageBreak/>
              <w:t>5.3.1</w:t>
            </w:r>
          </w:p>
        </w:tc>
        <w:tc>
          <w:tcPr>
            <w:tcW w:w="1723" w:type="dxa"/>
            <w:shd w:val="clear" w:color="auto" w:fill="FFFFFF" w:themeFill="background1"/>
          </w:tcPr>
          <w:p w14:paraId="02893D3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Special Educational Needs files, reviews and Individual Education Plans</w:t>
            </w:r>
          </w:p>
        </w:tc>
        <w:tc>
          <w:tcPr>
            <w:tcW w:w="2013" w:type="dxa"/>
            <w:shd w:val="clear" w:color="auto" w:fill="FFFFFF" w:themeFill="background1"/>
          </w:tcPr>
          <w:p w14:paraId="65FDE90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58E0A188" w14:textId="77777777" w:rsidR="00B068ED" w:rsidRPr="00C71EF0" w:rsidRDefault="00B068ED" w:rsidP="00B068ED">
            <w:pPr>
              <w:widowControl w:val="0"/>
              <w:autoSpaceDE w:val="0"/>
              <w:autoSpaceDN w:val="0"/>
              <w:spacing w:before="120" w:beforeAutospacing="0" w:after="120" w:afterAutospacing="0"/>
              <w:ind w:left="101" w:right="76"/>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 + 25 years</w:t>
            </w:r>
          </w:p>
        </w:tc>
        <w:tc>
          <w:tcPr>
            <w:tcW w:w="1780" w:type="dxa"/>
            <w:shd w:val="clear" w:color="auto" w:fill="FFFFFF" w:themeFill="background1"/>
          </w:tcPr>
          <w:p w14:paraId="3CA1CAE7"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REVIEW</w:t>
            </w:r>
          </w:p>
          <w:p w14:paraId="25F1DA5C" w14:textId="77777777" w:rsidR="00B068ED" w:rsidRPr="00C71EF0" w:rsidRDefault="00B068ED" w:rsidP="00B068ED">
            <w:pPr>
              <w:widowControl w:val="0"/>
              <w:autoSpaceDE w:val="0"/>
              <w:autoSpaceDN w:val="0"/>
              <w:spacing w:before="120" w:beforeAutospacing="0" w:after="120" w:afterAutospacing="0"/>
              <w:ind w:left="101" w:right="283"/>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NOTE: This retention period is the minimum retention period that any pupil</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file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should</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be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kept.</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Some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authorities</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choose</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to</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keep</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SEN</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files</w:t>
            </w:r>
            <w:r w:rsidRPr="00C71EF0">
              <w:rPr>
                <w:rFonts w:ascii="Century Gothic" w:eastAsia="Arial" w:hAnsi="Century Gothic" w:cs="Arial"/>
                <w:color w:val="231F20"/>
                <w:spacing w:val="-6"/>
                <w:sz w:val="16"/>
                <w:szCs w:val="16"/>
                <w:lang w:val="en-US"/>
              </w:rPr>
              <w:t xml:space="preserve"> </w:t>
            </w:r>
            <w:r w:rsidRPr="00C71EF0">
              <w:rPr>
                <w:rFonts w:ascii="Century Gothic" w:eastAsia="Arial" w:hAnsi="Century Gothic" w:cs="Arial"/>
                <w:color w:val="231F20"/>
                <w:sz w:val="16"/>
                <w:szCs w:val="16"/>
                <w:lang w:val="en-US"/>
              </w:rPr>
              <w:t>for a longer period of time to defend themselves in a “failure to provide a sufficient</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education”</w:t>
            </w:r>
            <w:r w:rsidRPr="00C71EF0">
              <w:rPr>
                <w:rFonts w:ascii="Century Gothic" w:eastAsia="Arial" w:hAnsi="Century Gothic" w:cs="Arial"/>
                <w:color w:val="231F20"/>
                <w:spacing w:val="-32"/>
                <w:sz w:val="16"/>
                <w:szCs w:val="16"/>
                <w:lang w:val="en-US"/>
              </w:rPr>
              <w:t xml:space="preserve"> </w:t>
            </w:r>
            <w:r w:rsidRPr="00C71EF0">
              <w:rPr>
                <w:rFonts w:ascii="Century Gothic" w:eastAsia="Arial" w:hAnsi="Century Gothic" w:cs="Arial"/>
                <w:color w:val="231F20"/>
                <w:sz w:val="16"/>
                <w:szCs w:val="16"/>
                <w:lang w:val="en-US"/>
              </w:rPr>
              <w:t>case.</w:t>
            </w:r>
            <w:r w:rsidRPr="00C71EF0">
              <w:rPr>
                <w:rFonts w:ascii="Century Gothic" w:eastAsia="Arial" w:hAnsi="Century Gothic" w:cs="Arial"/>
                <w:color w:val="231F20"/>
                <w:spacing w:val="-23"/>
                <w:sz w:val="16"/>
                <w:szCs w:val="16"/>
                <w:lang w:val="en-US"/>
              </w:rPr>
              <w:t xml:space="preserve"> </w:t>
            </w:r>
            <w:r w:rsidRPr="00C71EF0">
              <w:rPr>
                <w:rFonts w:ascii="Century Gothic" w:eastAsia="Arial" w:hAnsi="Century Gothic" w:cs="Arial"/>
                <w:color w:val="231F20"/>
                <w:sz w:val="16"/>
                <w:szCs w:val="16"/>
                <w:lang w:val="en-US"/>
              </w:rPr>
              <w:t>There</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is</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an</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element</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of</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business</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risk</w:t>
            </w:r>
            <w:r w:rsidRPr="00C71EF0">
              <w:rPr>
                <w:rFonts w:ascii="Century Gothic" w:eastAsia="Arial" w:hAnsi="Century Gothic" w:cs="Arial"/>
                <w:color w:val="231F20"/>
                <w:spacing w:val="-16"/>
                <w:sz w:val="16"/>
                <w:szCs w:val="16"/>
                <w:lang w:val="en-US"/>
              </w:rPr>
              <w:t xml:space="preserve"> </w:t>
            </w:r>
            <w:r w:rsidRPr="00C71EF0">
              <w:rPr>
                <w:rFonts w:ascii="Century Gothic" w:eastAsia="Arial" w:hAnsi="Century Gothic" w:cs="Arial"/>
                <w:color w:val="231F20"/>
                <w:sz w:val="16"/>
                <w:szCs w:val="16"/>
                <w:lang w:val="en-US"/>
              </w:rPr>
              <w:t xml:space="preserve">analysis involved in any decision to keep the records longer than the minimum retention period and this should be </w:t>
            </w:r>
            <w:r w:rsidRPr="00C71EF0">
              <w:rPr>
                <w:rFonts w:ascii="Century Gothic" w:eastAsia="Arial" w:hAnsi="Century Gothic" w:cs="Arial"/>
                <w:color w:val="231F20"/>
                <w:spacing w:val="29"/>
                <w:sz w:val="16"/>
                <w:szCs w:val="16"/>
                <w:lang w:val="en-US"/>
              </w:rPr>
              <w:t xml:space="preserve"> </w:t>
            </w:r>
            <w:r w:rsidRPr="00C71EF0">
              <w:rPr>
                <w:rFonts w:ascii="Century Gothic" w:eastAsia="Arial" w:hAnsi="Century Gothic" w:cs="Arial"/>
                <w:color w:val="231F20"/>
                <w:sz w:val="16"/>
                <w:szCs w:val="16"/>
                <w:lang w:val="en-US"/>
              </w:rPr>
              <w:t>documented.</w:t>
            </w:r>
          </w:p>
        </w:tc>
        <w:tc>
          <w:tcPr>
            <w:tcW w:w="1260" w:type="dxa"/>
            <w:shd w:val="clear" w:color="auto" w:fill="FFFFFF" w:themeFill="background1"/>
          </w:tcPr>
          <w:p w14:paraId="4A52B81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1538975" w14:textId="77777777" w:rsidTr="00B068ED">
        <w:trPr>
          <w:cantSplit/>
          <w:trHeight w:val="144"/>
        </w:trPr>
        <w:tc>
          <w:tcPr>
            <w:tcW w:w="694" w:type="dxa"/>
            <w:shd w:val="clear" w:color="auto" w:fill="FFFFFF" w:themeFill="background1"/>
          </w:tcPr>
          <w:p w14:paraId="334E8E0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5.3.2</w:t>
            </w:r>
          </w:p>
        </w:tc>
        <w:tc>
          <w:tcPr>
            <w:tcW w:w="1723" w:type="dxa"/>
            <w:shd w:val="clear" w:color="auto" w:fill="FFFFFF" w:themeFill="background1"/>
          </w:tcPr>
          <w:p w14:paraId="67AADF08" w14:textId="77777777" w:rsidR="00B068ED" w:rsidRPr="00C71EF0" w:rsidRDefault="00B068ED" w:rsidP="00B068ED">
            <w:pPr>
              <w:widowControl w:val="0"/>
              <w:autoSpaceDE w:val="0"/>
              <w:autoSpaceDN w:val="0"/>
              <w:spacing w:before="120" w:beforeAutospacing="0" w:after="120" w:afterAutospacing="0"/>
              <w:ind w:left="101" w:right="167"/>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Statement maintained under section 234 of the Education Act 1990 and any amendments made to the statement</w:t>
            </w:r>
          </w:p>
        </w:tc>
        <w:tc>
          <w:tcPr>
            <w:tcW w:w="2013" w:type="dxa"/>
            <w:shd w:val="clear" w:color="auto" w:fill="FFFFFF" w:themeFill="background1"/>
          </w:tcPr>
          <w:p w14:paraId="213B1CD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73CEED6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w:t>
            </w:r>
          </w:p>
          <w:p w14:paraId="64774FB4" w14:textId="77777777" w:rsidR="00B068ED" w:rsidRPr="00C71EF0" w:rsidRDefault="00B068ED" w:rsidP="00B068ED">
            <w:pPr>
              <w:widowControl w:val="0"/>
              <w:autoSpaceDE w:val="0"/>
              <w:autoSpaceDN w:val="0"/>
              <w:spacing w:before="120" w:beforeAutospacing="0" w:after="120" w:afterAutospacing="0"/>
              <w:ind w:left="101" w:right="34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+ 25 years [This would normally be retained on the pupil file]</w:t>
            </w:r>
          </w:p>
        </w:tc>
        <w:tc>
          <w:tcPr>
            <w:tcW w:w="1780" w:type="dxa"/>
            <w:shd w:val="clear" w:color="auto" w:fill="FFFFFF" w:themeFill="background1"/>
          </w:tcPr>
          <w:p w14:paraId="503995D0"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 unless the document is subject to a legal hold</w:t>
            </w:r>
          </w:p>
        </w:tc>
        <w:tc>
          <w:tcPr>
            <w:tcW w:w="1260" w:type="dxa"/>
            <w:shd w:val="clear" w:color="auto" w:fill="FFFFFF" w:themeFill="background1"/>
          </w:tcPr>
          <w:p w14:paraId="4C353C3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96FB716" w14:textId="77777777" w:rsidTr="00B068ED">
        <w:trPr>
          <w:cantSplit/>
          <w:trHeight w:val="144"/>
        </w:trPr>
        <w:tc>
          <w:tcPr>
            <w:tcW w:w="694" w:type="dxa"/>
            <w:shd w:val="clear" w:color="auto" w:fill="FFFFFF" w:themeFill="background1"/>
          </w:tcPr>
          <w:p w14:paraId="6CCD1CE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1723" w:type="dxa"/>
            <w:shd w:val="clear" w:color="auto" w:fill="FFFFFF" w:themeFill="background1"/>
          </w:tcPr>
          <w:p w14:paraId="13DB9E9F" w14:textId="77777777" w:rsidR="00B068ED" w:rsidRPr="00C71EF0" w:rsidRDefault="00B068ED" w:rsidP="00B068ED">
            <w:pPr>
              <w:widowControl w:val="0"/>
              <w:autoSpaceDE w:val="0"/>
              <w:autoSpaceDN w:val="0"/>
              <w:spacing w:before="120" w:beforeAutospacing="0" w:after="120" w:afterAutospacing="0"/>
              <w:ind w:left="101" w:right="167"/>
              <w:jc w:val="left"/>
              <w:rPr>
                <w:rFonts w:ascii="Century Gothic" w:eastAsia="Arial" w:hAnsi="Century Gothic" w:cs="Arial"/>
                <w:color w:val="231F20"/>
                <w:sz w:val="16"/>
                <w:szCs w:val="16"/>
                <w:lang w:val="en-US"/>
              </w:rPr>
            </w:pPr>
          </w:p>
        </w:tc>
        <w:tc>
          <w:tcPr>
            <w:tcW w:w="2013" w:type="dxa"/>
            <w:shd w:val="clear" w:color="auto" w:fill="FFFFFF" w:themeFill="background1"/>
          </w:tcPr>
          <w:p w14:paraId="6B60EA3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2070" w:type="dxa"/>
            <w:shd w:val="clear" w:color="auto" w:fill="FFFFFF" w:themeFill="background1"/>
          </w:tcPr>
          <w:p w14:paraId="00071402"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w:t>
            </w:r>
          </w:p>
          <w:p w14:paraId="2A974F4B" w14:textId="77777777" w:rsidR="00B068ED" w:rsidRPr="00C71EF0" w:rsidRDefault="00B068ED" w:rsidP="00B068ED">
            <w:pPr>
              <w:widowControl w:val="0"/>
              <w:autoSpaceDE w:val="0"/>
              <w:autoSpaceDN w:val="0"/>
              <w:spacing w:before="120" w:beforeAutospacing="0" w:after="120" w:afterAutospacing="0"/>
              <w:ind w:left="101" w:right="34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+ 25 years [This would normally be retained on the pupil file]</w:t>
            </w:r>
          </w:p>
        </w:tc>
        <w:tc>
          <w:tcPr>
            <w:tcW w:w="1780" w:type="dxa"/>
            <w:shd w:val="clear" w:color="auto" w:fill="FFFFFF" w:themeFill="background1"/>
          </w:tcPr>
          <w:p w14:paraId="09C9BD6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 unless the document is subject to a legal hold</w:t>
            </w:r>
          </w:p>
        </w:tc>
        <w:tc>
          <w:tcPr>
            <w:tcW w:w="1260" w:type="dxa"/>
            <w:shd w:val="clear" w:color="auto" w:fill="FFFFFF" w:themeFill="background1"/>
          </w:tcPr>
          <w:p w14:paraId="1B74C32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6460C7E" w14:textId="77777777" w:rsidTr="00B068ED">
        <w:trPr>
          <w:cantSplit/>
          <w:trHeight w:val="144"/>
        </w:trPr>
        <w:tc>
          <w:tcPr>
            <w:tcW w:w="694" w:type="dxa"/>
            <w:shd w:val="clear" w:color="auto" w:fill="FFFFFF" w:themeFill="background1"/>
          </w:tcPr>
          <w:p w14:paraId="7DCFB3DC"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1723" w:type="dxa"/>
            <w:shd w:val="clear" w:color="auto" w:fill="FFFFFF" w:themeFill="background1"/>
          </w:tcPr>
          <w:p w14:paraId="2433FC34" w14:textId="77777777" w:rsidR="00B068ED" w:rsidRPr="00C71EF0" w:rsidRDefault="00B068ED" w:rsidP="00B068ED">
            <w:pPr>
              <w:widowControl w:val="0"/>
              <w:autoSpaceDE w:val="0"/>
              <w:autoSpaceDN w:val="0"/>
              <w:spacing w:before="120" w:beforeAutospacing="0" w:after="120" w:afterAutospacing="0"/>
              <w:ind w:left="101" w:right="167"/>
              <w:jc w:val="left"/>
              <w:rPr>
                <w:rFonts w:ascii="Century Gothic" w:eastAsia="Arial" w:hAnsi="Century Gothic" w:cs="Arial"/>
                <w:color w:val="231F20"/>
                <w:sz w:val="16"/>
                <w:szCs w:val="16"/>
                <w:lang w:val="en-US"/>
              </w:rPr>
            </w:pPr>
          </w:p>
        </w:tc>
        <w:tc>
          <w:tcPr>
            <w:tcW w:w="2013" w:type="dxa"/>
            <w:shd w:val="clear" w:color="auto" w:fill="FFFFFF" w:themeFill="background1"/>
          </w:tcPr>
          <w:p w14:paraId="795F2556"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2070" w:type="dxa"/>
            <w:shd w:val="clear" w:color="auto" w:fill="FFFFFF" w:themeFill="background1"/>
          </w:tcPr>
          <w:p w14:paraId="52285B43"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Date of birth of the pupil</w:t>
            </w:r>
          </w:p>
          <w:p w14:paraId="7141FF77" w14:textId="77777777" w:rsidR="00B068ED" w:rsidRPr="00C71EF0" w:rsidRDefault="00B068ED" w:rsidP="00B068ED">
            <w:pPr>
              <w:widowControl w:val="0"/>
              <w:autoSpaceDE w:val="0"/>
              <w:autoSpaceDN w:val="0"/>
              <w:spacing w:before="120" w:beforeAutospacing="0" w:after="120" w:afterAutospacing="0"/>
              <w:ind w:left="101" w:right="34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+ 25 years [This would normally be retained on the pupil file]</w:t>
            </w:r>
          </w:p>
        </w:tc>
        <w:tc>
          <w:tcPr>
            <w:tcW w:w="1780" w:type="dxa"/>
            <w:shd w:val="clear" w:color="auto" w:fill="FFFFFF" w:themeFill="background1"/>
          </w:tcPr>
          <w:p w14:paraId="0BF2682D" w14:textId="77777777" w:rsidR="00B068ED" w:rsidRPr="00C71EF0" w:rsidRDefault="00B068ED" w:rsidP="00B068ED">
            <w:pPr>
              <w:widowControl w:val="0"/>
              <w:autoSpaceDE w:val="0"/>
              <w:autoSpaceDN w:val="0"/>
              <w:spacing w:before="120" w:beforeAutospacing="0" w:after="120" w:afterAutospacing="0"/>
              <w:ind w:left="101"/>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 unless the document is subject to a legal hold</w:t>
            </w:r>
          </w:p>
        </w:tc>
        <w:tc>
          <w:tcPr>
            <w:tcW w:w="1260" w:type="dxa"/>
            <w:shd w:val="clear" w:color="auto" w:fill="FFFFFF" w:themeFill="background1"/>
          </w:tcPr>
          <w:p w14:paraId="6D93483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441270" w:rsidRPr="00C71EF0" w14:paraId="29E34C4A" w14:textId="77777777" w:rsidTr="00B068ED">
        <w:trPr>
          <w:cantSplit/>
          <w:trHeight w:val="144"/>
        </w:trPr>
        <w:tc>
          <w:tcPr>
            <w:tcW w:w="694" w:type="dxa"/>
            <w:shd w:val="clear" w:color="auto" w:fill="FFFFFF" w:themeFill="background1"/>
          </w:tcPr>
          <w:p w14:paraId="2960C370" w14:textId="1F29637E" w:rsidR="00441270" w:rsidRPr="00C71EF0" w:rsidRDefault="00441270"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r>
              <w:rPr>
                <w:rFonts w:ascii="Century Gothic" w:eastAsia="Arial" w:hAnsi="Century Gothic" w:cs="Arial"/>
                <w:color w:val="231F20"/>
                <w:sz w:val="16"/>
                <w:szCs w:val="16"/>
                <w:lang w:val="en-US"/>
              </w:rPr>
              <w:t>5.3.3</w:t>
            </w:r>
          </w:p>
        </w:tc>
        <w:tc>
          <w:tcPr>
            <w:tcW w:w="1723" w:type="dxa"/>
            <w:shd w:val="clear" w:color="auto" w:fill="FFFFFF" w:themeFill="background1"/>
          </w:tcPr>
          <w:p w14:paraId="00366E24" w14:textId="5021A223" w:rsidR="00441270" w:rsidRPr="00C71EF0" w:rsidRDefault="00441270" w:rsidP="00B068ED">
            <w:pPr>
              <w:widowControl w:val="0"/>
              <w:autoSpaceDE w:val="0"/>
              <w:autoSpaceDN w:val="0"/>
              <w:spacing w:before="120" w:beforeAutospacing="0" w:after="120" w:afterAutospacing="0"/>
              <w:ind w:left="101" w:right="167"/>
              <w:jc w:val="left"/>
              <w:rPr>
                <w:rFonts w:ascii="Century Gothic" w:eastAsia="Arial" w:hAnsi="Century Gothic" w:cs="Arial"/>
                <w:color w:val="231F20"/>
                <w:sz w:val="16"/>
                <w:szCs w:val="16"/>
                <w:lang w:val="en-US"/>
              </w:rPr>
            </w:pPr>
            <w:r>
              <w:rPr>
                <w:rFonts w:ascii="Century Gothic" w:eastAsia="Arial" w:hAnsi="Century Gothic" w:cs="Arial"/>
                <w:color w:val="231F20"/>
                <w:sz w:val="16"/>
                <w:szCs w:val="16"/>
                <w:lang w:val="en-US"/>
              </w:rPr>
              <w:t>Records of intimate care</w:t>
            </w:r>
          </w:p>
        </w:tc>
        <w:tc>
          <w:tcPr>
            <w:tcW w:w="2013" w:type="dxa"/>
            <w:shd w:val="clear" w:color="auto" w:fill="FFFFFF" w:themeFill="background1"/>
          </w:tcPr>
          <w:p w14:paraId="432C155F" w14:textId="77777777" w:rsidR="00441270" w:rsidRPr="00C71EF0" w:rsidRDefault="00441270"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p>
        </w:tc>
        <w:tc>
          <w:tcPr>
            <w:tcW w:w="2070" w:type="dxa"/>
            <w:shd w:val="clear" w:color="auto" w:fill="FFFFFF" w:themeFill="background1"/>
          </w:tcPr>
          <w:p w14:paraId="0D3CC37E" w14:textId="7F4CABEF" w:rsidR="00441270" w:rsidRPr="00C71EF0" w:rsidRDefault="002D54B3"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r>
              <w:rPr>
                <w:rFonts w:ascii="Century Gothic" w:eastAsia="Arial" w:hAnsi="Century Gothic" w:cs="Arial"/>
                <w:color w:val="231F20"/>
                <w:sz w:val="16"/>
                <w:szCs w:val="16"/>
                <w:lang w:val="en-US"/>
              </w:rPr>
              <w:t>3</w:t>
            </w:r>
            <w:r w:rsidR="00441270">
              <w:rPr>
                <w:rFonts w:ascii="Century Gothic" w:eastAsia="Arial" w:hAnsi="Century Gothic" w:cs="Arial"/>
                <w:color w:val="231F20"/>
                <w:sz w:val="16"/>
                <w:szCs w:val="16"/>
                <w:lang w:val="en-US"/>
              </w:rPr>
              <w:t xml:space="preserve"> years</w:t>
            </w:r>
          </w:p>
        </w:tc>
        <w:tc>
          <w:tcPr>
            <w:tcW w:w="1780" w:type="dxa"/>
            <w:shd w:val="clear" w:color="auto" w:fill="FFFFFF" w:themeFill="background1"/>
          </w:tcPr>
          <w:p w14:paraId="6F2482CD" w14:textId="365F7363" w:rsidR="00441270" w:rsidRPr="00C71EF0" w:rsidRDefault="00441270" w:rsidP="00B068ED">
            <w:pPr>
              <w:widowControl w:val="0"/>
              <w:autoSpaceDE w:val="0"/>
              <w:autoSpaceDN w:val="0"/>
              <w:spacing w:before="120" w:beforeAutospacing="0" w:after="120" w:afterAutospacing="0"/>
              <w:ind w:left="101"/>
              <w:jc w:val="left"/>
              <w:rPr>
                <w:rFonts w:ascii="Century Gothic" w:eastAsia="Arial" w:hAnsi="Century Gothic" w:cs="Arial"/>
                <w:color w:val="231F20"/>
                <w:sz w:val="16"/>
                <w:szCs w:val="16"/>
                <w:lang w:val="en-US"/>
              </w:rPr>
            </w:pPr>
            <w:r>
              <w:rPr>
                <w:rFonts w:ascii="Century Gothic" w:eastAsia="Arial" w:hAnsi="Century Gothic" w:cs="Arial"/>
                <w:color w:val="231F20"/>
                <w:sz w:val="16"/>
                <w:szCs w:val="16"/>
                <w:lang w:val="en-US"/>
              </w:rPr>
              <w:t>Secure Disposal unless the document is subject to legal hold</w:t>
            </w:r>
          </w:p>
        </w:tc>
        <w:tc>
          <w:tcPr>
            <w:tcW w:w="1260" w:type="dxa"/>
            <w:shd w:val="clear" w:color="auto" w:fill="FFFFFF" w:themeFill="background1"/>
          </w:tcPr>
          <w:p w14:paraId="66BADDFE" w14:textId="77777777" w:rsidR="00441270" w:rsidRPr="00C71EF0" w:rsidRDefault="00441270"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085A25B4" w14:textId="77777777" w:rsidR="00B068ED" w:rsidRPr="00C71EF0" w:rsidRDefault="00B068ED" w:rsidP="00B068ED">
      <w:pPr>
        <w:widowControl w:val="0"/>
        <w:tabs>
          <w:tab w:val="left" w:pos="3555"/>
        </w:tabs>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05651B6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12D8C397"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4"/>
          <w:szCs w:val="24"/>
          <w:lang w:val="en-US"/>
        </w:rPr>
      </w:pPr>
      <w:bookmarkStart w:id="24" w:name="_Toc74314992"/>
      <w:bookmarkStart w:id="25" w:name="_Toc74551523"/>
      <w:r w:rsidRPr="00C71EF0">
        <w:rPr>
          <w:rFonts w:ascii="Century Gothic" w:eastAsia="Arial" w:hAnsi="Century Gothic" w:cs="Arial"/>
          <w:b/>
          <w:bCs/>
          <w:sz w:val="22"/>
          <w:szCs w:val="22"/>
          <w:lang w:val="en-US"/>
        </w:rPr>
        <w:lastRenderedPageBreak/>
        <w:t>Curriculum Management</w:t>
      </w:r>
      <w:bookmarkEnd w:id="24"/>
      <w:bookmarkEnd w:id="2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099FEA40"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43FCA"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6.1 Statistics and Management Information</w:t>
            </w:r>
          </w:p>
        </w:tc>
      </w:tr>
      <w:tr w:rsidR="00B068ED" w:rsidRPr="00C71EF0" w14:paraId="363E02F8" w14:textId="77777777" w:rsidTr="00B068ED">
        <w:trPr>
          <w:cantSplit/>
          <w:trHeight w:val="144"/>
        </w:trPr>
        <w:tc>
          <w:tcPr>
            <w:tcW w:w="694" w:type="dxa"/>
            <w:shd w:val="clear" w:color="auto" w:fill="F2F2F2" w:themeFill="background1" w:themeFillShade="F2"/>
          </w:tcPr>
          <w:p w14:paraId="56EA3FC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739D039D"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69A08DD3"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F6DD827"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40A3DB7"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7EE5E62"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EA7CBB0"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0AB39C6E" w14:textId="77777777" w:rsidTr="00B068ED">
        <w:trPr>
          <w:cantSplit/>
          <w:trHeight w:val="144"/>
        </w:trPr>
        <w:tc>
          <w:tcPr>
            <w:tcW w:w="694" w:type="dxa"/>
            <w:shd w:val="clear" w:color="auto" w:fill="FFFFFF" w:themeFill="background1"/>
          </w:tcPr>
          <w:p w14:paraId="0404AA75"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6.1.1</w:t>
            </w:r>
          </w:p>
        </w:tc>
        <w:tc>
          <w:tcPr>
            <w:tcW w:w="1723" w:type="dxa"/>
            <w:shd w:val="clear" w:color="auto" w:fill="FFFFFF" w:themeFill="background1"/>
          </w:tcPr>
          <w:p w14:paraId="420BED1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Curriculum returns</w:t>
            </w:r>
          </w:p>
        </w:tc>
        <w:tc>
          <w:tcPr>
            <w:tcW w:w="2013" w:type="dxa"/>
            <w:shd w:val="clear" w:color="auto" w:fill="FFFFFF" w:themeFill="background1"/>
          </w:tcPr>
          <w:p w14:paraId="5E9494F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523348E"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+ 3 years</w:t>
            </w:r>
          </w:p>
        </w:tc>
        <w:tc>
          <w:tcPr>
            <w:tcW w:w="1780" w:type="dxa"/>
            <w:shd w:val="clear" w:color="auto" w:fill="FFFFFF" w:themeFill="background1"/>
          </w:tcPr>
          <w:p w14:paraId="32A3CB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50D15B9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A7745C8" w14:textId="77777777" w:rsidTr="00B068ED">
        <w:trPr>
          <w:cantSplit/>
          <w:trHeight w:val="144"/>
        </w:trPr>
        <w:tc>
          <w:tcPr>
            <w:tcW w:w="694" w:type="dxa"/>
            <w:shd w:val="clear" w:color="auto" w:fill="FFFFFF" w:themeFill="background1"/>
          </w:tcPr>
          <w:p w14:paraId="2784E30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6.1.2</w:t>
            </w:r>
          </w:p>
        </w:tc>
        <w:tc>
          <w:tcPr>
            <w:tcW w:w="1723" w:type="dxa"/>
            <w:shd w:val="clear" w:color="auto" w:fill="FFFFFF" w:themeFill="background1"/>
          </w:tcPr>
          <w:p w14:paraId="30057C4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Examination Results (Schools Copy)</w:t>
            </w:r>
          </w:p>
        </w:tc>
        <w:tc>
          <w:tcPr>
            <w:tcW w:w="2013" w:type="dxa"/>
            <w:shd w:val="clear" w:color="auto" w:fill="FFFFFF" w:themeFill="background1"/>
          </w:tcPr>
          <w:p w14:paraId="5D7E4EC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51A0A944"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1B8A7D68"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AF9C13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F8DF9A9" w14:textId="77777777" w:rsidTr="00B068ED">
        <w:trPr>
          <w:cantSplit/>
          <w:trHeight w:val="144"/>
        </w:trPr>
        <w:tc>
          <w:tcPr>
            <w:tcW w:w="694" w:type="dxa"/>
            <w:shd w:val="clear" w:color="auto" w:fill="FFFFFF" w:themeFill="background1"/>
          </w:tcPr>
          <w:p w14:paraId="5CBCF6D3"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5855EF7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SATS records –</w:t>
            </w:r>
          </w:p>
        </w:tc>
        <w:tc>
          <w:tcPr>
            <w:tcW w:w="2013" w:type="dxa"/>
            <w:shd w:val="clear" w:color="auto" w:fill="FFFFFF" w:themeFill="background1"/>
          </w:tcPr>
          <w:p w14:paraId="73CFA660"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002EB966" w14:textId="77777777" w:rsidR="00B068ED" w:rsidRPr="00C71EF0" w:rsidRDefault="00B068ED" w:rsidP="00B068ED">
            <w:pPr>
              <w:widowControl w:val="0"/>
              <w:autoSpaceDE w:val="0"/>
              <w:autoSpaceDN w:val="0"/>
              <w:spacing w:before="120" w:beforeAutospacing="0" w:after="120" w:afterAutospacing="0"/>
              <w:ind w:right="104"/>
              <w:jc w:val="left"/>
              <w:rPr>
                <w:rFonts w:ascii="Century Gothic" w:eastAsia="Arial" w:hAnsi="Century Gothic" w:cstheme="minorHAnsi"/>
                <w:sz w:val="16"/>
                <w:szCs w:val="16"/>
                <w:lang w:val="en-US"/>
              </w:rPr>
            </w:pPr>
          </w:p>
        </w:tc>
        <w:tc>
          <w:tcPr>
            <w:tcW w:w="1780" w:type="dxa"/>
            <w:shd w:val="clear" w:color="auto" w:fill="FFFFFF" w:themeFill="background1"/>
          </w:tcPr>
          <w:p w14:paraId="1B8B2FBC"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45B3032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3ED6EBE" w14:textId="77777777" w:rsidTr="00B068ED">
        <w:trPr>
          <w:cantSplit/>
          <w:trHeight w:val="144"/>
        </w:trPr>
        <w:tc>
          <w:tcPr>
            <w:tcW w:w="694" w:type="dxa"/>
            <w:shd w:val="clear" w:color="auto" w:fill="FFFFFF" w:themeFill="background1"/>
          </w:tcPr>
          <w:p w14:paraId="04AFD590"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68A0B0E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Results</w:t>
            </w:r>
          </w:p>
        </w:tc>
        <w:tc>
          <w:tcPr>
            <w:tcW w:w="2013" w:type="dxa"/>
            <w:shd w:val="clear" w:color="auto" w:fill="FFFFFF" w:themeFill="background1"/>
          </w:tcPr>
          <w:p w14:paraId="77AE911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7F00E1AA"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SATS results should be recorded on the pupil’s educational file and will therefore be retained until the pupil reaches the age of 25 years.</w:t>
            </w:r>
          </w:p>
          <w:p w14:paraId="5FDE2D84"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school may wish to keep a composite record of all the whole year SATs results. These could be kept for current year + 6 years to allow suitable comparison</w:t>
            </w:r>
          </w:p>
        </w:tc>
        <w:tc>
          <w:tcPr>
            <w:tcW w:w="1780" w:type="dxa"/>
            <w:shd w:val="clear" w:color="auto" w:fill="FFFFFF" w:themeFill="background1"/>
          </w:tcPr>
          <w:p w14:paraId="69851D68"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2C613A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906B29F" w14:textId="77777777" w:rsidTr="00B068ED">
        <w:trPr>
          <w:cantSplit/>
          <w:trHeight w:val="144"/>
        </w:trPr>
        <w:tc>
          <w:tcPr>
            <w:tcW w:w="694" w:type="dxa"/>
            <w:shd w:val="clear" w:color="auto" w:fill="FFFFFF" w:themeFill="background1"/>
          </w:tcPr>
          <w:p w14:paraId="76BE773D"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723" w:type="dxa"/>
            <w:shd w:val="clear" w:color="auto" w:fill="FFFFFF" w:themeFill="background1"/>
          </w:tcPr>
          <w:p w14:paraId="03F1680F"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Examination Papers</w:t>
            </w:r>
          </w:p>
        </w:tc>
        <w:tc>
          <w:tcPr>
            <w:tcW w:w="2013" w:type="dxa"/>
            <w:shd w:val="clear" w:color="auto" w:fill="FFFFFF" w:themeFill="background1"/>
          </w:tcPr>
          <w:p w14:paraId="5F31B587"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2070" w:type="dxa"/>
            <w:shd w:val="clear" w:color="auto" w:fill="FFFFFF" w:themeFill="background1"/>
          </w:tcPr>
          <w:p w14:paraId="110DF116"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examination papers should be kept until any appeals/validation process is complete</w:t>
            </w:r>
          </w:p>
        </w:tc>
        <w:tc>
          <w:tcPr>
            <w:tcW w:w="1780" w:type="dxa"/>
            <w:shd w:val="clear" w:color="auto" w:fill="FFFFFF" w:themeFill="background1"/>
          </w:tcPr>
          <w:p w14:paraId="5EE681D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4C0F7BA1"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F54BFC3" w14:textId="77777777" w:rsidTr="00B068ED">
        <w:trPr>
          <w:cantSplit/>
          <w:trHeight w:val="144"/>
        </w:trPr>
        <w:tc>
          <w:tcPr>
            <w:tcW w:w="694" w:type="dxa"/>
            <w:shd w:val="clear" w:color="auto" w:fill="FFFFFF" w:themeFill="background1"/>
          </w:tcPr>
          <w:p w14:paraId="60FF3D2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6.1.3</w:t>
            </w:r>
          </w:p>
        </w:tc>
        <w:tc>
          <w:tcPr>
            <w:tcW w:w="1723" w:type="dxa"/>
            <w:shd w:val="clear" w:color="auto" w:fill="FFFFFF" w:themeFill="background1"/>
          </w:tcPr>
          <w:p w14:paraId="3AD9CE45" w14:textId="77777777" w:rsidR="00B068ED" w:rsidRPr="00C71EF0" w:rsidRDefault="00B068ED" w:rsidP="00B068ED">
            <w:pPr>
              <w:widowControl w:val="0"/>
              <w:autoSpaceDE w:val="0"/>
              <w:autoSpaceDN w:val="0"/>
              <w:spacing w:before="120" w:beforeAutospacing="0" w:after="120" w:afterAutospacing="0"/>
              <w:ind w:left="57" w:right="86"/>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Published Admission Number (PAN) Reports</w:t>
            </w:r>
          </w:p>
        </w:tc>
        <w:tc>
          <w:tcPr>
            <w:tcW w:w="2013" w:type="dxa"/>
            <w:shd w:val="clear" w:color="auto" w:fill="FFFFFF" w:themeFill="background1"/>
          </w:tcPr>
          <w:p w14:paraId="50CB036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74DAA09"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1980D02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DBEE49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E89DCF9" w14:textId="77777777" w:rsidTr="00B068ED">
        <w:trPr>
          <w:cantSplit/>
          <w:trHeight w:val="144"/>
        </w:trPr>
        <w:tc>
          <w:tcPr>
            <w:tcW w:w="694" w:type="dxa"/>
            <w:shd w:val="clear" w:color="auto" w:fill="FFFFFF" w:themeFill="background1"/>
          </w:tcPr>
          <w:p w14:paraId="114D7130"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6.1.4</w:t>
            </w:r>
          </w:p>
        </w:tc>
        <w:tc>
          <w:tcPr>
            <w:tcW w:w="1723" w:type="dxa"/>
            <w:shd w:val="clear" w:color="auto" w:fill="FFFFFF" w:themeFill="background1"/>
          </w:tcPr>
          <w:p w14:paraId="62FBEDA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Value Added and Contextual Data</w:t>
            </w:r>
          </w:p>
        </w:tc>
        <w:tc>
          <w:tcPr>
            <w:tcW w:w="2013" w:type="dxa"/>
            <w:shd w:val="clear" w:color="auto" w:fill="FFFFFF" w:themeFill="background1"/>
          </w:tcPr>
          <w:p w14:paraId="75D8970C"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127ABD6"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39F7E99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76CA00B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3044969C" w14:textId="77777777" w:rsidTr="00B068ED">
        <w:trPr>
          <w:cantSplit/>
          <w:trHeight w:val="144"/>
        </w:trPr>
        <w:tc>
          <w:tcPr>
            <w:tcW w:w="694" w:type="dxa"/>
            <w:shd w:val="clear" w:color="auto" w:fill="FFFFFF" w:themeFill="background1"/>
          </w:tcPr>
          <w:p w14:paraId="49EEFF5E"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6.1.5</w:t>
            </w:r>
          </w:p>
        </w:tc>
        <w:tc>
          <w:tcPr>
            <w:tcW w:w="1723" w:type="dxa"/>
            <w:shd w:val="clear" w:color="auto" w:fill="FFFFFF" w:themeFill="background1"/>
          </w:tcPr>
          <w:p w14:paraId="70C79ADA"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Self-Evaluation Forms</w:t>
            </w:r>
          </w:p>
        </w:tc>
        <w:tc>
          <w:tcPr>
            <w:tcW w:w="2013" w:type="dxa"/>
            <w:shd w:val="clear" w:color="auto" w:fill="FFFFFF" w:themeFill="background1"/>
          </w:tcPr>
          <w:p w14:paraId="348C9801"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0B02D1E"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+ 6 years</w:t>
            </w:r>
          </w:p>
        </w:tc>
        <w:tc>
          <w:tcPr>
            <w:tcW w:w="1780" w:type="dxa"/>
            <w:shd w:val="clear" w:color="auto" w:fill="FFFFFF" w:themeFill="background1"/>
          </w:tcPr>
          <w:p w14:paraId="51BF87B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BC5D9E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52529A8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6"/>
          <w:szCs w:val="16"/>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75B7AE76"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F7EF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6.2 Implementation of Curriculum</w:t>
            </w:r>
          </w:p>
        </w:tc>
      </w:tr>
      <w:tr w:rsidR="00B068ED" w:rsidRPr="00C71EF0" w14:paraId="18423F43" w14:textId="77777777" w:rsidTr="00B068ED">
        <w:trPr>
          <w:cantSplit/>
          <w:trHeight w:val="144"/>
        </w:trPr>
        <w:tc>
          <w:tcPr>
            <w:tcW w:w="694" w:type="dxa"/>
            <w:shd w:val="clear" w:color="auto" w:fill="F2F2F2" w:themeFill="background1" w:themeFillShade="F2"/>
          </w:tcPr>
          <w:p w14:paraId="22ACDD0E"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5CA9230C"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5FB26FB4"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5B743F4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15AB8BEA"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712347AD"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7181B67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6504BCD8" w14:textId="77777777" w:rsidTr="00B068ED">
        <w:trPr>
          <w:cantSplit/>
          <w:trHeight w:val="144"/>
        </w:trPr>
        <w:tc>
          <w:tcPr>
            <w:tcW w:w="694" w:type="dxa"/>
            <w:shd w:val="clear" w:color="auto" w:fill="FFFFFF" w:themeFill="background1"/>
          </w:tcPr>
          <w:p w14:paraId="4081B832"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r w:rsidRPr="00C71EF0">
              <w:rPr>
                <w:rFonts w:ascii="Century Gothic" w:eastAsia="Arial" w:hAnsi="Century Gothic" w:cstheme="minorHAnsi"/>
                <w:sz w:val="16"/>
                <w:szCs w:val="16"/>
                <w:lang w:val="en-US"/>
              </w:rPr>
              <w:t xml:space="preserve"> </w:t>
            </w:r>
            <w:r w:rsidRPr="00C71EF0">
              <w:rPr>
                <w:rFonts w:ascii="Century Gothic" w:eastAsia="Arial" w:hAnsi="Century Gothic" w:cstheme="minorHAnsi"/>
                <w:color w:val="231F20"/>
                <w:sz w:val="16"/>
                <w:szCs w:val="16"/>
                <w:lang w:val="en-US"/>
              </w:rPr>
              <w:t>6.2.1</w:t>
            </w:r>
          </w:p>
        </w:tc>
        <w:tc>
          <w:tcPr>
            <w:tcW w:w="1723" w:type="dxa"/>
            <w:shd w:val="clear" w:color="auto" w:fill="FFFFFF" w:themeFill="background1"/>
          </w:tcPr>
          <w:p w14:paraId="4B841B3F"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Schemes of Work</w:t>
            </w:r>
          </w:p>
        </w:tc>
        <w:tc>
          <w:tcPr>
            <w:tcW w:w="2013" w:type="dxa"/>
            <w:shd w:val="clear" w:color="auto" w:fill="FFFFFF" w:themeFill="background1"/>
          </w:tcPr>
          <w:p w14:paraId="26162BD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3B9D66F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20832B75" w14:textId="77777777" w:rsidR="00B068ED" w:rsidRPr="00C71EF0" w:rsidRDefault="00B068ED" w:rsidP="00B068ED">
            <w:pPr>
              <w:widowControl w:val="0"/>
              <w:autoSpaceDE w:val="0"/>
              <w:autoSpaceDN w:val="0"/>
              <w:spacing w:before="120" w:beforeAutospacing="0" w:after="120" w:afterAutospacing="0"/>
              <w:ind w:left="105" w:right="83"/>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Review these records at the end of each year and allocate a further retention period or SECURE DISPOSAL</w:t>
            </w:r>
          </w:p>
        </w:tc>
        <w:tc>
          <w:tcPr>
            <w:tcW w:w="1260" w:type="dxa"/>
            <w:shd w:val="clear" w:color="auto" w:fill="FFFFFF" w:themeFill="background1"/>
          </w:tcPr>
          <w:p w14:paraId="6326DD4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0454644" w14:textId="77777777" w:rsidTr="00B068ED">
        <w:trPr>
          <w:cantSplit/>
          <w:trHeight w:val="144"/>
        </w:trPr>
        <w:tc>
          <w:tcPr>
            <w:tcW w:w="694" w:type="dxa"/>
            <w:shd w:val="clear" w:color="auto" w:fill="FFFFFF" w:themeFill="background1"/>
          </w:tcPr>
          <w:p w14:paraId="01CD9D9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6.2.2</w:t>
            </w:r>
          </w:p>
        </w:tc>
        <w:tc>
          <w:tcPr>
            <w:tcW w:w="1723" w:type="dxa"/>
            <w:shd w:val="clear" w:color="auto" w:fill="FFFFFF" w:themeFill="background1"/>
          </w:tcPr>
          <w:p w14:paraId="482250CA"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Timetable</w:t>
            </w:r>
          </w:p>
        </w:tc>
        <w:tc>
          <w:tcPr>
            <w:tcW w:w="2013" w:type="dxa"/>
            <w:shd w:val="clear" w:color="auto" w:fill="FFFFFF" w:themeFill="background1"/>
          </w:tcPr>
          <w:p w14:paraId="6782270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721347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1FE717D8"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7F8A860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6BAC618" w14:textId="77777777" w:rsidTr="00B068ED">
        <w:trPr>
          <w:cantSplit/>
          <w:trHeight w:val="144"/>
        </w:trPr>
        <w:tc>
          <w:tcPr>
            <w:tcW w:w="694" w:type="dxa"/>
            <w:shd w:val="clear" w:color="auto" w:fill="FFFFFF" w:themeFill="background1"/>
          </w:tcPr>
          <w:p w14:paraId="7CA5525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6.2.3</w:t>
            </w:r>
          </w:p>
        </w:tc>
        <w:tc>
          <w:tcPr>
            <w:tcW w:w="1723" w:type="dxa"/>
            <w:shd w:val="clear" w:color="auto" w:fill="FFFFFF" w:themeFill="background1"/>
          </w:tcPr>
          <w:p w14:paraId="6D544020"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Class Record Books</w:t>
            </w:r>
          </w:p>
        </w:tc>
        <w:tc>
          <w:tcPr>
            <w:tcW w:w="2013" w:type="dxa"/>
            <w:shd w:val="clear" w:color="auto" w:fill="FFFFFF" w:themeFill="background1"/>
          </w:tcPr>
          <w:p w14:paraId="542CEB2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5A464E2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5630E1DE"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2C55E83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F67F9F2" w14:textId="77777777" w:rsidTr="00B068ED">
        <w:trPr>
          <w:cantSplit/>
          <w:trHeight w:val="144"/>
        </w:trPr>
        <w:tc>
          <w:tcPr>
            <w:tcW w:w="694" w:type="dxa"/>
            <w:shd w:val="clear" w:color="auto" w:fill="FFFFFF" w:themeFill="background1"/>
          </w:tcPr>
          <w:p w14:paraId="764E7C6E"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lastRenderedPageBreak/>
              <w:t>6.2.4</w:t>
            </w:r>
          </w:p>
        </w:tc>
        <w:tc>
          <w:tcPr>
            <w:tcW w:w="1723" w:type="dxa"/>
            <w:shd w:val="clear" w:color="auto" w:fill="FFFFFF" w:themeFill="background1"/>
          </w:tcPr>
          <w:p w14:paraId="3C086F96" w14:textId="77777777" w:rsidR="00B068ED" w:rsidRPr="00C71EF0" w:rsidRDefault="00B068ED" w:rsidP="00B068ED">
            <w:pPr>
              <w:widowControl w:val="0"/>
              <w:autoSpaceDE w:val="0"/>
              <w:autoSpaceDN w:val="0"/>
              <w:spacing w:before="120" w:beforeAutospacing="0" w:after="120" w:afterAutospacing="0"/>
              <w:ind w:left="57"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Mark Books</w:t>
            </w:r>
          </w:p>
        </w:tc>
        <w:tc>
          <w:tcPr>
            <w:tcW w:w="2013" w:type="dxa"/>
            <w:shd w:val="clear" w:color="auto" w:fill="FFFFFF" w:themeFill="background1"/>
          </w:tcPr>
          <w:p w14:paraId="2AADAF6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 xml:space="preserve"> No</w:t>
            </w:r>
          </w:p>
        </w:tc>
        <w:tc>
          <w:tcPr>
            <w:tcW w:w="2070" w:type="dxa"/>
            <w:shd w:val="clear" w:color="auto" w:fill="FFFFFF" w:themeFill="background1"/>
          </w:tcPr>
          <w:p w14:paraId="642FAB95"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13D65BCF" w14:textId="77777777" w:rsidR="00B068ED" w:rsidRPr="00C71EF0" w:rsidRDefault="00B068ED" w:rsidP="00B068ED">
            <w:pPr>
              <w:widowControl w:val="0"/>
              <w:autoSpaceDE w:val="0"/>
              <w:autoSpaceDN w:val="0"/>
              <w:spacing w:before="120" w:beforeAutospacing="0" w:after="120" w:afterAutospacing="0"/>
              <w:ind w:right="83"/>
              <w:jc w:val="left"/>
              <w:rPr>
                <w:rFonts w:ascii="Century Gothic" w:eastAsia="Arial" w:hAnsi="Century Gothic" w:cstheme="minorHAnsi"/>
                <w:sz w:val="16"/>
                <w:szCs w:val="16"/>
                <w:lang w:val="en-US"/>
              </w:rPr>
            </w:pPr>
          </w:p>
        </w:tc>
        <w:tc>
          <w:tcPr>
            <w:tcW w:w="1260" w:type="dxa"/>
            <w:shd w:val="clear" w:color="auto" w:fill="FFFFFF" w:themeFill="background1"/>
          </w:tcPr>
          <w:p w14:paraId="218CBE2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81D4FE7" w14:textId="77777777" w:rsidTr="00B068ED">
        <w:trPr>
          <w:cantSplit/>
          <w:trHeight w:val="144"/>
        </w:trPr>
        <w:tc>
          <w:tcPr>
            <w:tcW w:w="694" w:type="dxa"/>
            <w:shd w:val="clear" w:color="auto" w:fill="FFFFFF" w:themeFill="background1"/>
          </w:tcPr>
          <w:p w14:paraId="42EC8497"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6.2.5</w:t>
            </w:r>
          </w:p>
        </w:tc>
        <w:tc>
          <w:tcPr>
            <w:tcW w:w="1723" w:type="dxa"/>
            <w:shd w:val="clear" w:color="auto" w:fill="FFFFFF" w:themeFill="background1"/>
          </w:tcPr>
          <w:p w14:paraId="06A7803B" w14:textId="77777777" w:rsidR="00B068ED" w:rsidRPr="00C71EF0" w:rsidRDefault="00B068ED" w:rsidP="00B068ED">
            <w:pPr>
              <w:widowControl w:val="0"/>
              <w:autoSpaceDE w:val="0"/>
              <w:autoSpaceDN w:val="0"/>
              <w:spacing w:before="120" w:beforeAutospacing="0" w:after="120" w:afterAutospacing="0"/>
              <w:ind w:left="57"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 homework set</w:t>
            </w:r>
          </w:p>
        </w:tc>
        <w:tc>
          <w:tcPr>
            <w:tcW w:w="2013" w:type="dxa"/>
            <w:shd w:val="clear" w:color="auto" w:fill="FFFFFF" w:themeFill="background1"/>
          </w:tcPr>
          <w:p w14:paraId="62EF1612"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92EAB0D"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Current year + 1 year</w:t>
            </w:r>
          </w:p>
        </w:tc>
        <w:tc>
          <w:tcPr>
            <w:tcW w:w="1780" w:type="dxa"/>
            <w:shd w:val="clear" w:color="auto" w:fill="FFFFFF" w:themeFill="background1"/>
          </w:tcPr>
          <w:p w14:paraId="5E64C486"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5AD4285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21FB64D" w14:textId="77777777" w:rsidTr="00B068ED">
        <w:trPr>
          <w:cantSplit/>
          <w:trHeight w:val="144"/>
        </w:trPr>
        <w:tc>
          <w:tcPr>
            <w:tcW w:w="694" w:type="dxa"/>
            <w:shd w:val="clear" w:color="auto" w:fill="FFFFFF" w:themeFill="background1"/>
          </w:tcPr>
          <w:p w14:paraId="378F1BC6"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6.2.6</w:t>
            </w:r>
          </w:p>
        </w:tc>
        <w:tc>
          <w:tcPr>
            <w:tcW w:w="1723" w:type="dxa"/>
            <w:shd w:val="clear" w:color="auto" w:fill="FFFFFF" w:themeFill="background1"/>
          </w:tcPr>
          <w:p w14:paraId="08294004"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Pupils’ Work</w:t>
            </w:r>
          </w:p>
        </w:tc>
        <w:tc>
          <w:tcPr>
            <w:tcW w:w="2013" w:type="dxa"/>
            <w:shd w:val="clear" w:color="auto" w:fill="FFFFFF" w:themeFill="background1"/>
          </w:tcPr>
          <w:p w14:paraId="31899F10"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07A7F8D7" w14:textId="77777777" w:rsidR="00B068ED" w:rsidRPr="00C71EF0" w:rsidRDefault="00B068ED" w:rsidP="00B068ED">
            <w:pPr>
              <w:widowControl w:val="0"/>
              <w:autoSpaceDE w:val="0"/>
              <w:autoSpaceDN w:val="0"/>
              <w:spacing w:before="120" w:beforeAutospacing="0" w:after="120" w:afterAutospacing="0"/>
              <w:ind w:left="57"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Where</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possible</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pupils’</w:t>
            </w:r>
            <w:r w:rsidRPr="00C71EF0">
              <w:rPr>
                <w:rFonts w:ascii="Century Gothic" w:eastAsia="Arial" w:hAnsi="Century Gothic" w:cstheme="minorHAnsi"/>
                <w:color w:val="231F20"/>
                <w:spacing w:val="-36"/>
                <w:sz w:val="16"/>
                <w:szCs w:val="16"/>
                <w:lang w:val="en-US"/>
              </w:rPr>
              <w:t xml:space="preserve"> </w:t>
            </w:r>
            <w:r w:rsidRPr="00C71EF0">
              <w:rPr>
                <w:rFonts w:ascii="Century Gothic" w:eastAsia="Arial" w:hAnsi="Century Gothic" w:cstheme="minorHAnsi"/>
                <w:color w:val="231F20"/>
                <w:sz w:val="16"/>
                <w:szCs w:val="16"/>
                <w:lang w:val="en-US"/>
              </w:rPr>
              <w:t>work</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should</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be</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returned</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to</w:t>
            </w:r>
            <w:r w:rsidRPr="00C71EF0">
              <w:rPr>
                <w:rFonts w:ascii="Century Gothic" w:eastAsia="Arial" w:hAnsi="Century Gothic" w:cstheme="minorHAnsi"/>
                <w:color w:val="231F20"/>
                <w:spacing w:val="-22"/>
                <w:sz w:val="16"/>
                <w:szCs w:val="16"/>
                <w:lang w:val="en-US"/>
              </w:rPr>
              <w:t xml:space="preserve"> </w:t>
            </w:r>
            <w:r w:rsidRPr="00C71EF0">
              <w:rPr>
                <w:rFonts w:ascii="Century Gothic" w:eastAsia="Arial" w:hAnsi="Century Gothic" w:cstheme="minorHAnsi"/>
                <w:color w:val="231F20"/>
                <w:sz w:val="16"/>
                <w:szCs w:val="16"/>
                <w:lang w:val="en-US"/>
              </w:rPr>
              <w:t>the pupil</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at</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end</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academic</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year</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if</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this</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is</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not</w:t>
            </w:r>
            <w:r w:rsidRPr="00C71EF0">
              <w:rPr>
                <w:rFonts w:ascii="Century Gothic" w:eastAsia="Arial" w:hAnsi="Century Gothic" w:cstheme="minorHAnsi"/>
                <w:color w:val="231F20"/>
                <w:spacing w:val="-14"/>
                <w:sz w:val="16"/>
                <w:szCs w:val="16"/>
                <w:lang w:val="en-US"/>
              </w:rPr>
              <w:t xml:space="preserve"> </w:t>
            </w:r>
            <w:r w:rsidRPr="00C71EF0">
              <w:rPr>
                <w:rFonts w:ascii="Century Gothic" w:eastAsia="Arial" w:hAnsi="Century Gothic" w:cstheme="minorHAnsi"/>
                <w:color w:val="231F20"/>
                <w:sz w:val="16"/>
                <w:szCs w:val="16"/>
                <w:lang w:val="en-US"/>
              </w:rPr>
              <w:t>the school’s</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policy</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then</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current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year</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1</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year</w:t>
            </w:r>
          </w:p>
        </w:tc>
        <w:tc>
          <w:tcPr>
            <w:tcW w:w="1780" w:type="dxa"/>
            <w:shd w:val="clear" w:color="auto" w:fill="FFFFFF" w:themeFill="background1"/>
          </w:tcPr>
          <w:p w14:paraId="52020348" w14:textId="77777777" w:rsidR="00B068ED" w:rsidRPr="00C71EF0" w:rsidRDefault="00B068ED" w:rsidP="00B068ED">
            <w:pPr>
              <w:widowControl w:val="0"/>
              <w:autoSpaceDE w:val="0"/>
              <w:autoSpaceDN w:val="0"/>
              <w:spacing w:before="120" w:beforeAutospacing="0" w:after="120" w:afterAutospacing="0"/>
              <w:ind w:left="57"/>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3244BD5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65A174B2" w14:textId="77777777" w:rsidR="00B068ED" w:rsidRPr="00C71EF0" w:rsidRDefault="00B068ED" w:rsidP="00B068ED">
      <w:pPr>
        <w:widowControl w:val="0"/>
        <w:numPr>
          <w:ilvl w:val="0"/>
          <w:numId w:val="8"/>
        </w:numPr>
        <w:autoSpaceDE w:val="0"/>
        <w:autoSpaceDN w:val="0"/>
        <w:spacing w:before="0" w:beforeAutospacing="0" w:after="120" w:afterAutospacing="0" w:line="276" w:lineRule="auto"/>
        <w:jc w:val="left"/>
        <w:outlineLvl w:val="0"/>
        <w:rPr>
          <w:rFonts w:ascii="Century Gothic" w:eastAsia="Arial" w:hAnsi="Century Gothic" w:cs="Arial"/>
          <w:b/>
          <w:bCs/>
          <w:sz w:val="24"/>
          <w:szCs w:val="24"/>
          <w:lang w:val="en-US"/>
        </w:rPr>
      </w:pPr>
      <w:bookmarkStart w:id="26" w:name="_Toc74314993"/>
      <w:bookmarkStart w:id="27" w:name="_Toc74551524"/>
      <w:r w:rsidRPr="00C71EF0">
        <w:rPr>
          <w:rFonts w:ascii="Century Gothic" w:eastAsia="Arial" w:hAnsi="Century Gothic" w:cs="Arial"/>
          <w:b/>
          <w:bCs/>
          <w:sz w:val="24"/>
          <w:szCs w:val="24"/>
          <w:lang w:val="en-US"/>
        </w:rPr>
        <w:t>Extra Curriculum Management</w:t>
      </w:r>
      <w:bookmarkEnd w:id="26"/>
      <w:bookmarkEnd w:id="27"/>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6687A651"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6D0DD"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7.1 Educational Visits outside the Classroom</w:t>
            </w:r>
          </w:p>
        </w:tc>
      </w:tr>
      <w:tr w:rsidR="00B068ED" w:rsidRPr="00C71EF0" w14:paraId="7F04A123" w14:textId="77777777" w:rsidTr="00B068ED">
        <w:trPr>
          <w:cantSplit/>
          <w:trHeight w:val="144"/>
        </w:trPr>
        <w:tc>
          <w:tcPr>
            <w:tcW w:w="694" w:type="dxa"/>
            <w:shd w:val="clear" w:color="auto" w:fill="F2F2F2" w:themeFill="background1" w:themeFillShade="F2"/>
          </w:tcPr>
          <w:p w14:paraId="7D047153"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2E7C7FAE"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793AF9D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6690BAAC"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59565098"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F5EB793"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FB572DE"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2FA0A10" w14:textId="77777777" w:rsidTr="00B068ED">
        <w:trPr>
          <w:cantSplit/>
          <w:trHeight w:val="144"/>
        </w:trPr>
        <w:tc>
          <w:tcPr>
            <w:tcW w:w="694" w:type="dxa"/>
            <w:shd w:val="clear" w:color="auto" w:fill="FFFFFF" w:themeFill="background1"/>
          </w:tcPr>
          <w:p w14:paraId="6FA6AA88"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p w14:paraId="67E9161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7.1.1</w:t>
            </w:r>
          </w:p>
        </w:tc>
        <w:tc>
          <w:tcPr>
            <w:tcW w:w="1723" w:type="dxa"/>
            <w:shd w:val="clear" w:color="auto" w:fill="FFFFFF" w:themeFill="background1"/>
          </w:tcPr>
          <w:p w14:paraId="740280B2"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created by schools to obtain approval to run an Educational Visit outside the Classroom</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Primary</w:t>
            </w:r>
            <w:r w:rsidRPr="00C71EF0">
              <w:rPr>
                <w:rFonts w:ascii="Century Gothic" w:eastAsia="Arial" w:hAnsi="Century Gothic" w:cstheme="minorHAnsi"/>
                <w:color w:val="231F20"/>
                <w:spacing w:val="-31"/>
                <w:sz w:val="16"/>
                <w:szCs w:val="16"/>
                <w:lang w:val="en-US"/>
              </w:rPr>
              <w:t xml:space="preserve"> </w:t>
            </w:r>
            <w:r w:rsidRPr="00C71EF0">
              <w:rPr>
                <w:rFonts w:ascii="Century Gothic" w:eastAsia="Arial" w:hAnsi="Century Gothic" w:cstheme="minorHAnsi"/>
                <w:color w:val="231F20"/>
                <w:sz w:val="16"/>
                <w:szCs w:val="16"/>
                <w:lang w:val="en-US"/>
              </w:rPr>
              <w:t>Schools</w:t>
            </w:r>
          </w:p>
        </w:tc>
        <w:tc>
          <w:tcPr>
            <w:tcW w:w="2013" w:type="dxa"/>
            <w:shd w:val="clear" w:color="auto" w:fill="FFFFFF" w:themeFill="background1"/>
          </w:tcPr>
          <w:p w14:paraId="1F1019E9"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47BED330"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visit + 14 years</w:t>
            </w:r>
          </w:p>
        </w:tc>
        <w:tc>
          <w:tcPr>
            <w:tcW w:w="1780" w:type="dxa"/>
            <w:shd w:val="clear" w:color="auto" w:fill="FFFFFF" w:themeFill="background1"/>
          </w:tcPr>
          <w:p w14:paraId="7EB8C694"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11A71C6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67C27C07" w14:textId="77777777" w:rsidTr="00B068ED">
        <w:trPr>
          <w:cantSplit/>
          <w:trHeight w:val="144"/>
        </w:trPr>
        <w:tc>
          <w:tcPr>
            <w:tcW w:w="694" w:type="dxa"/>
            <w:shd w:val="clear" w:color="auto" w:fill="FFFFFF" w:themeFill="background1"/>
          </w:tcPr>
          <w:p w14:paraId="5D60F5C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7.1.2</w:t>
            </w:r>
          </w:p>
        </w:tc>
        <w:tc>
          <w:tcPr>
            <w:tcW w:w="1723" w:type="dxa"/>
            <w:shd w:val="clear" w:color="auto" w:fill="FFFFFF" w:themeFill="background1"/>
          </w:tcPr>
          <w:p w14:paraId="6BC2D28C"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Records created by schools to obtain approval to run an Educational Visit outside the</w:t>
            </w:r>
          </w:p>
          <w:p w14:paraId="2C144896"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Classroom – Secondary Schools</w:t>
            </w:r>
          </w:p>
        </w:tc>
        <w:tc>
          <w:tcPr>
            <w:tcW w:w="2013" w:type="dxa"/>
            <w:shd w:val="clear" w:color="auto" w:fill="FFFFFF" w:themeFill="background1"/>
          </w:tcPr>
          <w:p w14:paraId="2131628F"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No</w:t>
            </w:r>
          </w:p>
        </w:tc>
        <w:tc>
          <w:tcPr>
            <w:tcW w:w="2070" w:type="dxa"/>
            <w:shd w:val="clear" w:color="auto" w:fill="FFFFFF" w:themeFill="background1"/>
          </w:tcPr>
          <w:p w14:paraId="7E9EC709"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Date of visit + 10 years</w:t>
            </w:r>
          </w:p>
        </w:tc>
        <w:tc>
          <w:tcPr>
            <w:tcW w:w="1780" w:type="dxa"/>
            <w:shd w:val="clear" w:color="auto" w:fill="FFFFFF" w:themeFill="background1"/>
          </w:tcPr>
          <w:p w14:paraId="2C46A23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SECURE DISPOSAL</w:t>
            </w:r>
          </w:p>
        </w:tc>
        <w:tc>
          <w:tcPr>
            <w:tcW w:w="1260" w:type="dxa"/>
            <w:shd w:val="clear" w:color="auto" w:fill="FFFFFF" w:themeFill="background1"/>
          </w:tcPr>
          <w:p w14:paraId="2CCA4B9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FD26B4A" w14:textId="77777777" w:rsidTr="00B068ED">
        <w:trPr>
          <w:cantSplit/>
          <w:trHeight w:val="144"/>
        </w:trPr>
        <w:tc>
          <w:tcPr>
            <w:tcW w:w="694" w:type="dxa"/>
            <w:shd w:val="clear" w:color="auto" w:fill="FFFFFF" w:themeFill="background1"/>
          </w:tcPr>
          <w:p w14:paraId="2B1CFDC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7.1.3</w:t>
            </w:r>
          </w:p>
        </w:tc>
        <w:tc>
          <w:tcPr>
            <w:tcW w:w="1723" w:type="dxa"/>
            <w:shd w:val="clear" w:color="auto" w:fill="FFFFFF" w:themeFill="background1"/>
          </w:tcPr>
          <w:p w14:paraId="1240579E"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Parental consent forms for school trips where there has been no major incident</w:t>
            </w:r>
          </w:p>
        </w:tc>
        <w:tc>
          <w:tcPr>
            <w:tcW w:w="2013" w:type="dxa"/>
            <w:shd w:val="clear" w:color="auto" w:fill="FFFFFF" w:themeFill="background1"/>
          </w:tcPr>
          <w:p w14:paraId="496E153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1F302656"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Conclusion of the trip</w:t>
            </w:r>
          </w:p>
        </w:tc>
        <w:tc>
          <w:tcPr>
            <w:tcW w:w="1780" w:type="dxa"/>
            <w:shd w:val="clear" w:color="auto" w:fill="FFFFFF" w:themeFill="background1"/>
          </w:tcPr>
          <w:p w14:paraId="153B7ECC" w14:textId="77777777" w:rsidR="00B068ED" w:rsidRPr="00C71EF0" w:rsidRDefault="00B068ED" w:rsidP="00B068ED">
            <w:pPr>
              <w:widowControl w:val="0"/>
              <w:autoSpaceDE w:val="0"/>
              <w:autoSpaceDN w:val="0"/>
              <w:spacing w:before="120" w:beforeAutospacing="0" w:after="120" w:afterAutospacing="0"/>
              <w:ind w:left="105" w:right="22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Although the consent forms could</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be</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retained</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for</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DOB</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19"/>
                <w:sz w:val="16"/>
                <w:szCs w:val="16"/>
                <w:lang w:val="en-US"/>
              </w:rPr>
              <w:t xml:space="preserve"> </w:t>
            </w:r>
            <w:r w:rsidRPr="00C71EF0">
              <w:rPr>
                <w:rFonts w:ascii="Century Gothic" w:eastAsia="Arial" w:hAnsi="Century Gothic" w:cstheme="minorHAnsi"/>
                <w:color w:val="231F20"/>
                <w:sz w:val="16"/>
                <w:szCs w:val="16"/>
                <w:lang w:val="en-US"/>
              </w:rPr>
              <w:t>22 years,</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requirement</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for</w:t>
            </w:r>
            <w:r w:rsidRPr="00C71EF0">
              <w:rPr>
                <w:rFonts w:ascii="Century Gothic" w:eastAsia="Arial" w:hAnsi="Century Gothic" w:cstheme="minorHAnsi"/>
                <w:color w:val="231F20"/>
                <w:spacing w:val="-25"/>
                <w:sz w:val="16"/>
                <w:szCs w:val="16"/>
                <w:lang w:val="en-US"/>
              </w:rPr>
              <w:t xml:space="preserve"> </w:t>
            </w:r>
            <w:r w:rsidRPr="00C71EF0">
              <w:rPr>
                <w:rFonts w:ascii="Century Gothic" w:eastAsia="Arial" w:hAnsi="Century Gothic" w:cstheme="minorHAnsi"/>
                <w:color w:val="231F20"/>
                <w:sz w:val="16"/>
                <w:szCs w:val="16"/>
                <w:lang w:val="en-US"/>
              </w:rPr>
              <w:t>them being needed is low and most schools</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do</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not</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have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24"/>
                <w:sz w:val="16"/>
                <w:szCs w:val="16"/>
                <w:lang w:val="en-US"/>
              </w:rPr>
              <w:t xml:space="preserve"> </w:t>
            </w:r>
            <w:r w:rsidRPr="00C71EF0">
              <w:rPr>
                <w:rFonts w:ascii="Century Gothic" w:eastAsia="Arial" w:hAnsi="Century Gothic" w:cstheme="minorHAnsi"/>
                <w:color w:val="231F20"/>
                <w:sz w:val="16"/>
                <w:szCs w:val="16"/>
                <w:lang w:val="en-US"/>
              </w:rPr>
              <w:t>storage capacity to retain every single consent form issued by the school</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for</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this</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period</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18"/>
                <w:sz w:val="16"/>
                <w:szCs w:val="16"/>
                <w:lang w:val="en-US"/>
              </w:rPr>
              <w:t xml:space="preserve"> </w:t>
            </w:r>
            <w:r w:rsidRPr="00C71EF0">
              <w:rPr>
                <w:rFonts w:ascii="Century Gothic" w:eastAsia="Arial" w:hAnsi="Century Gothic" w:cstheme="minorHAnsi"/>
                <w:color w:val="231F20"/>
                <w:sz w:val="16"/>
                <w:szCs w:val="16"/>
                <w:lang w:val="en-US"/>
              </w:rPr>
              <w:t>time.</w:t>
            </w:r>
          </w:p>
        </w:tc>
        <w:tc>
          <w:tcPr>
            <w:tcW w:w="1260" w:type="dxa"/>
            <w:shd w:val="clear" w:color="auto" w:fill="FFFFFF" w:themeFill="background1"/>
          </w:tcPr>
          <w:p w14:paraId="267C0B8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11A74072" w14:textId="77777777" w:rsidTr="00B068ED">
        <w:trPr>
          <w:cantSplit/>
          <w:trHeight w:val="144"/>
        </w:trPr>
        <w:tc>
          <w:tcPr>
            <w:tcW w:w="694" w:type="dxa"/>
            <w:shd w:val="clear" w:color="auto" w:fill="FFFFFF" w:themeFill="background1"/>
          </w:tcPr>
          <w:p w14:paraId="466AF9C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7.1.4</w:t>
            </w:r>
          </w:p>
        </w:tc>
        <w:tc>
          <w:tcPr>
            <w:tcW w:w="1723" w:type="dxa"/>
            <w:shd w:val="clear" w:color="auto" w:fill="FFFFFF" w:themeFill="background1"/>
          </w:tcPr>
          <w:p w14:paraId="10FC5555"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Parental permission slips for school trips – where there has been a major incident</w:t>
            </w:r>
          </w:p>
        </w:tc>
        <w:tc>
          <w:tcPr>
            <w:tcW w:w="2013" w:type="dxa"/>
            <w:shd w:val="clear" w:color="auto" w:fill="FFFFFF" w:themeFill="background1"/>
          </w:tcPr>
          <w:p w14:paraId="3B6246C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Yes</w:t>
            </w:r>
          </w:p>
        </w:tc>
        <w:tc>
          <w:tcPr>
            <w:tcW w:w="2070" w:type="dxa"/>
            <w:shd w:val="clear" w:color="auto" w:fill="FFFFFF" w:themeFill="background1"/>
          </w:tcPr>
          <w:p w14:paraId="444293F7"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DOB</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of</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the</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pupil</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involved</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in</w:t>
            </w:r>
            <w:r w:rsidRPr="00C71EF0">
              <w:rPr>
                <w:rFonts w:ascii="Century Gothic" w:eastAsia="Arial" w:hAnsi="Century Gothic" w:cstheme="minorHAnsi"/>
                <w:color w:val="231F20"/>
                <w:spacing w:val="-15"/>
                <w:sz w:val="16"/>
                <w:szCs w:val="16"/>
                <w:lang w:val="en-US"/>
              </w:rPr>
              <w:t xml:space="preserve"> </w:t>
            </w:r>
            <w:r w:rsidRPr="00C71EF0">
              <w:rPr>
                <w:rFonts w:ascii="Century Gothic" w:eastAsia="Arial" w:hAnsi="Century Gothic" w:cstheme="minorHAnsi"/>
                <w:color w:val="231F20"/>
                <w:sz w:val="16"/>
                <w:szCs w:val="16"/>
                <w:lang w:val="en-US"/>
              </w:rPr>
              <w:t>the incident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25</w:t>
            </w:r>
            <w:r w:rsidRPr="00C71EF0">
              <w:rPr>
                <w:rFonts w:ascii="Century Gothic" w:eastAsia="Arial" w:hAnsi="Century Gothic" w:cstheme="minorHAnsi"/>
                <w:color w:val="231F20"/>
                <w:spacing w:val="-28"/>
                <w:sz w:val="16"/>
                <w:szCs w:val="16"/>
                <w:lang w:val="en-US"/>
              </w:rPr>
              <w:t xml:space="preserve"> </w:t>
            </w:r>
            <w:r w:rsidRPr="00C71EF0">
              <w:rPr>
                <w:rFonts w:ascii="Century Gothic" w:eastAsia="Arial" w:hAnsi="Century Gothic" w:cstheme="minorHAnsi"/>
                <w:color w:val="231F20"/>
                <w:sz w:val="16"/>
                <w:szCs w:val="16"/>
                <w:lang w:val="en-US"/>
              </w:rPr>
              <w:t>years</w:t>
            </w:r>
          </w:p>
          <w:p w14:paraId="493349BD" w14:textId="77777777" w:rsidR="00B068ED" w:rsidRPr="00C71EF0" w:rsidRDefault="00B068ED" w:rsidP="00B068ED">
            <w:pPr>
              <w:widowControl w:val="0"/>
              <w:autoSpaceDE w:val="0"/>
              <w:autoSpaceDN w:val="0"/>
              <w:spacing w:before="120" w:beforeAutospacing="0" w:after="120" w:afterAutospacing="0"/>
              <w:ind w:left="105" w:right="104"/>
              <w:jc w:val="left"/>
              <w:rPr>
                <w:rFonts w:ascii="Century Gothic" w:eastAsia="Arial" w:hAnsi="Century Gothic" w:cstheme="minorHAnsi"/>
                <w:sz w:val="16"/>
                <w:szCs w:val="16"/>
                <w:lang w:val="en-US"/>
              </w:rPr>
            </w:pPr>
            <w:r w:rsidRPr="00C71EF0">
              <w:rPr>
                <w:rFonts w:ascii="Century Gothic" w:eastAsia="Arial" w:hAnsi="Century Gothic" w:cstheme="minorHAnsi"/>
                <w:color w:val="231F20"/>
                <w:sz w:val="16"/>
                <w:szCs w:val="16"/>
                <w:lang w:val="en-US"/>
              </w:rPr>
              <w:t>The permission slips for all the pupils on the trip need to be retained to show that the rules had been followed for all pupils</w:t>
            </w:r>
          </w:p>
        </w:tc>
        <w:tc>
          <w:tcPr>
            <w:tcW w:w="1780" w:type="dxa"/>
            <w:shd w:val="clear" w:color="auto" w:fill="FFFFFF" w:themeFill="background1"/>
          </w:tcPr>
          <w:p w14:paraId="4FA0BDC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theme="minorHAnsi"/>
                <w:sz w:val="16"/>
                <w:szCs w:val="16"/>
                <w:lang w:val="en-US"/>
              </w:rPr>
            </w:pPr>
          </w:p>
        </w:tc>
        <w:tc>
          <w:tcPr>
            <w:tcW w:w="1260" w:type="dxa"/>
            <w:shd w:val="clear" w:color="auto" w:fill="FFFFFF" w:themeFill="background1"/>
          </w:tcPr>
          <w:p w14:paraId="649DB7F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5860145A" w14:textId="77777777" w:rsidR="00B068ED"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p>
    <w:p w14:paraId="65883903" w14:textId="77777777" w:rsidR="00023019" w:rsidRPr="00C71EF0" w:rsidRDefault="00023019"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p>
    <w:p w14:paraId="05085C02" w14:textId="360017CF"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4B305280" w14:textId="2C85CC82" w:rsidR="00B068ED" w:rsidRPr="00C71EF0" w:rsidRDefault="00B068ED" w:rsidP="00B068ED">
      <w:pPr>
        <w:widowControl w:val="0"/>
        <w:autoSpaceDE w:val="0"/>
        <w:autoSpaceDN w:val="0"/>
        <w:spacing w:before="0" w:beforeAutospacing="0" w:after="120" w:afterAutospacing="0" w:line="276" w:lineRule="auto"/>
        <w:outlineLvl w:val="0"/>
        <w:rPr>
          <w:rFonts w:ascii="Century Gothic" w:eastAsia="Arial" w:hAnsi="Century Gothic" w:cs="Arial"/>
          <w:b/>
          <w:bCs/>
          <w:sz w:val="24"/>
          <w:szCs w:val="24"/>
          <w:lang w:val="en-US"/>
        </w:rPr>
      </w:pPr>
      <w:bookmarkStart w:id="28" w:name="_Toc74314994"/>
      <w:bookmarkStart w:id="29" w:name="_Toc74551525"/>
      <w:r w:rsidRPr="00C71EF0">
        <w:rPr>
          <w:rFonts w:ascii="Century Gothic" w:eastAsia="Arial" w:hAnsi="Century Gothic" w:cs="Arial"/>
          <w:b/>
          <w:bCs/>
          <w:sz w:val="24"/>
          <w:szCs w:val="24"/>
          <w:lang w:val="en-US"/>
        </w:rPr>
        <w:t>8.</w:t>
      </w:r>
      <w:r w:rsidR="00590929">
        <w:rPr>
          <w:rFonts w:ascii="Century Gothic" w:eastAsia="Arial" w:hAnsi="Century Gothic" w:cs="Arial"/>
          <w:b/>
          <w:bCs/>
          <w:sz w:val="24"/>
          <w:szCs w:val="24"/>
          <w:lang w:val="en-US"/>
        </w:rPr>
        <w:t xml:space="preserve"> </w:t>
      </w:r>
      <w:r w:rsidRPr="00C71EF0">
        <w:rPr>
          <w:rFonts w:ascii="Century Gothic" w:eastAsia="Arial" w:hAnsi="Century Gothic" w:cs="Arial"/>
          <w:b/>
          <w:bCs/>
          <w:sz w:val="24"/>
          <w:szCs w:val="24"/>
          <w:lang w:val="en-US"/>
        </w:rPr>
        <w:t xml:space="preserve"> </w:t>
      </w:r>
      <w:r w:rsidR="00590929">
        <w:rPr>
          <w:rFonts w:ascii="Century Gothic" w:eastAsia="Arial" w:hAnsi="Century Gothic" w:cs="Arial"/>
          <w:b/>
          <w:bCs/>
          <w:sz w:val="24"/>
          <w:szCs w:val="24"/>
          <w:lang w:val="en-US"/>
        </w:rPr>
        <w:t xml:space="preserve"> </w:t>
      </w:r>
      <w:r w:rsidRPr="00C71EF0">
        <w:rPr>
          <w:rFonts w:ascii="Century Gothic" w:eastAsia="Arial" w:hAnsi="Century Gothic" w:cs="Arial"/>
          <w:b/>
          <w:bCs/>
          <w:sz w:val="24"/>
          <w:szCs w:val="24"/>
          <w:lang w:val="en-US"/>
        </w:rPr>
        <w:t>Central Government and Local Authority</w:t>
      </w:r>
      <w:bookmarkEnd w:id="28"/>
      <w:bookmarkEnd w:id="29"/>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18A0F9B7"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9C681"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8.1 Local Authority</w:t>
            </w:r>
          </w:p>
        </w:tc>
      </w:tr>
      <w:tr w:rsidR="00B068ED" w:rsidRPr="00C71EF0" w14:paraId="417F03DB" w14:textId="77777777" w:rsidTr="00B068ED">
        <w:trPr>
          <w:cantSplit/>
          <w:trHeight w:val="144"/>
        </w:trPr>
        <w:tc>
          <w:tcPr>
            <w:tcW w:w="694" w:type="dxa"/>
            <w:shd w:val="clear" w:color="auto" w:fill="F2F2F2" w:themeFill="background1" w:themeFillShade="F2"/>
          </w:tcPr>
          <w:p w14:paraId="72989374"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625DCF43"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43E51C93"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47860812"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7BF07E1E"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4232E19"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64AC4FD1"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748E939D" w14:textId="77777777" w:rsidTr="00B068ED">
        <w:trPr>
          <w:cantSplit/>
          <w:trHeight w:val="144"/>
        </w:trPr>
        <w:tc>
          <w:tcPr>
            <w:tcW w:w="694" w:type="dxa"/>
            <w:shd w:val="clear" w:color="auto" w:fill="FFFFFF" w:themeFill="background1"/>
          </w:tcPr>
          <w:p w14:paraId="40C3B6DC" w14:textId="77777777" w:rsidR="00B068ED" w:rsidRPr="00C71EF0" w:rsidRDefault="00B068ED" w:rsidP="00B068ED">
            <w:pPr>
              <w:widowControl w:val="0"/>
              <w:autoSpaceDE w:val="0"/>
              <w:autoSpaceDN w:val="0"/>
              <w:spacing w:before="0" w:beforeAutospacing="0" w:after="120" w:afterAutospacing="0" w:line="20" w:lineRule="exact"/>
              <w:jc w:val="left"/>
              <w:rPr>
                <w:rFonts w:ascii="Century Gothic" w:eastAsia="Arial" w:hAnsi="Century Gothic" w:cs="Arial"/>
                <w:sz w:val="16"/>
                <w:szCs w:val="16"/>
                <w:lang w:val="en-US"/>
              </w:rPr>
            </w:pPr>
          </w:p>
          <w:p w14:paraId="2F4AE8A5" w14:textId="77777777" w:rsidR="00B068ED" w:rsidRPr="00C71EF0" w:rsidRDefault="00B068ED" w:rsidP="00B068ED">
            <w:pPr>
              <w:widowControl w:val="0"/>
              <w:autoSpaceDE w:val="0"/>
              <w:autoSpaceDN w:val="0"/>
              <w:spacing w:before="5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8.1.1</w:t>
            </w:r>
          </w:p>
        </w:tc>
        <w:tc>
          <w:tcPr>
            <w:tcW w:w="1723" w:type="dxa"/>
            <w:shd w:val="clear" w:color="auto" w:fill="FFFFFF" w:themeFill="background1"/>
          </w:tcPr>
          <w:p w14:paraId="67CBC9CC" w14:textId="77777777" w:rsidR="00B068ED" w:rsidRPr="00C71EF0" w:rsidRDefault="00B068ED" w:rsidP="00B068ED">
            <w:pPr>
              <w:widowControl w:val="0"/>
              <w:autoSpaceDE w:val="0"/>
              <w:autoSpaceDN w:val="0"/>
              <w:spacing w:before="71" w:beforeAutospacing="0" w:after="120" w:afterAutospacing="0" w:line="276"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05"/>
                <w:sz w:val="16"/>
                <w:szCs w:val="16"/>
                <w:lang w:val="en-US"/>
              </w:rPr>
              <w:t>Secondary Transfer Sheets (Primary)</w:t>
            </w:r>
          </w:p>
        </w:tc>
        <w:tc>
          <w:tcPr>
            <w:tcW w:w="2013" w:type="dxa"/>
            <w:shd w:val="clear" w:color="auto" w:fill="FFFFFF" w:themeFill="background1"/>
          </w:tcPr>
          <w:p w14:paraId="1009785F"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565B7F25"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Current year + 2 years</w:t>
            </w:r>
          </w:p>
        </w:tc>
        <w:tc>
          <w:tcPr>
            <w:tcW w:w="1780" w:type="dxa"/>
            <w:shd w:val="clear" w:color="auto" w:fill="FFFFFF" w:themeFill="background1"/>
          </w:tcPr>
          <w:p w14:paraId="0F2995D9" w14:textId="77777777" w:rsidR="00B068ED" w:rsidRPr="00C71EF0" w:rsidRDefault="00B068ED" w:rsidP="00B068ED">
            <w:pPr>
              <w:widowControl w:val="0"/>
              <w:autoSpaceDE w:val="0"/>
              <w:autoSpaceDN w:val="0"/>
              <w:spacing w:before="71"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49664C6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C5DFFFB" w14:textId="77777777" w:rsidTr="00B068ED">
        <w:trPr>
          <w:cantSplit/>
          <w:trHeight w:val="144"/>
        </w:trPr>
        <w:tc>
          <w:tcPr>
            <w:tcW w:w="694" w:type="dxa"/>
            <w:shd w:val="clear" w:color="auto" w:fill="FFFFFF" w:themeFill="background1"/>
          </w:tcPr>
          <w:p w14:paraId="1CC1D9B6"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8.1.2</w:t>
            </w:r>
          </w:p>
        </w:tc>
        <w:tc>
          <w:tcPr>
            <w:tcW w:w="1723" w:type="dxa"/>
            <w:shd w:val="clear" w:color="auto" w:fill="FFFFFF" w:themeFill="background1"/>
          </w:tcPr>
          <w:p w14:paraId="53C9CF57" w14:textId="77777777" w:rsidR="00B068ED" w:rsidRPr="00C71EF0" w:rsidRDefault="00B068ED" w:rsidP="00B068ED">
            <w:pPr>
              <w:widowControl w:val="0"/>
              <w:autoSpaceDE w:val="0"/>
              <w:autoSpaceDN w:val="0"/>
              <w:spacing w:before="0" w:beforeAutospacing="0" w:after="120" w:afterAutospacing="0" w:line="276"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Attendance Returns</w:t>
            </w:r>
          </w:p>
        </w:tc>
        <w:tc>
          <w:tcPr>
            <w:tcW w:w="2013" w:type="dxa"/>
            <w:shd w:val="clear" w:color="auto" w:fill="FFFFFF" w:themeFill="background1"/>
          </w:tcPr>
          <w:p w14:paraId="00242D9A"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Yes</w:t>
            </w:r>
          </w:p>
        </w:tc>
        <w:tc>
          <w:tcPr>
            <w:tcW w:w="2070" w:type="dxa"/>
            <w:shd w:val="clear" w:color="auto" w:fill="FFFFFF" w:themeFill="background1"/>
          </w:tcPr>
          <w:p w14:paraId="06F61D2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Current year + 1 year</w:t>
            </w:r>
          </w:p>
        </w:tc>
        <w:tc>
          <w:tcPr>
            <w:tcW w:w="1780" w:type="dxa"/>
            <w:shd w:val="clear" w:color="auto" w:fill="FFFFFF" w:themeFill="background1"/>
          </w:tcPr>
          <w:p w14:paraId="2AC8269A"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5B7D98DB"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7A0366D3" w14:textId="77777777" w:rsidTr="00B068ED">
        <w:trPr>
          <w:cantSplit/>
          <w:trHeight w:val="144"/>
        </w:trPr>
        <w:tc>
          <w:tcPr>
            <w:tcW w:w="694" w:type="dxa"/>
            <w:shd w:val="clear" w:color="auto" w:fill="FFFFFF" w:themeFill="background1"/>
          </w:tcPr>
          <w:p w14:paraId="3D32306D"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8.1.3</w:t>
            </w:r>
          </w:p>
        </w:tc>
        <w:tc>
          <w:tcPr>
            <w:tcW w:w="1723" w:type="dxa"/>
            <w:shd w:val="clear" w:color="auto" w:fill="FFFFFF" w:themeFill="background1"/>
          </w:tcPr>
          <w:p w14:paraId="4978A355" w14:textId="77777777" w:rsidR="00B068ED" w:rsidRPr="00C71EF0" w:rsidRDefault="00B068ED" w:rsidP="00B068ED">
            <w:pPr>
              <w:widowControl w:val="0"/>
              <w:autoSpaceDE w:val="0"/>
              <w:autoSpaceDN w:val="0"/>
              <w:spacing w:before="0" w:beforeAutospacing="0" w:after="120" w:afterAutospacing="0" w:line="276" w:lineRule="auto"/>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w w:val="105"/>
                <w:sz w:val="16"/>
                <w:szCs w:val="16"/>
                <w:lang w:val="en-US"/>
              </w:rPr>
              <w:t>School Census Returns</w:t>
            </w:r>
          </w:p>
        </w:tc>
        <w:tc>
          <w:tcPr>
            <w:tcW w:w="2013" w:type="dxa"/>
            <w:shd w:val="clear" w:color="auto" w:fill="FFFFFF" w:themeFill="background1"/>
          </w:tcPr>
          <w:p w14:paraId="341ED6A3"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No</w:t>
            </w:r>
          </w:p>
        </w:tc>
        <w:tc>
          <w:tcPr>
            <w:tcW w:w="2070" w:type="dxa"/>
            <w:shd w:val="clear" w:color="auto" w:fill="FFFFFF" w:themeFill="background1"/>
          </w:tcPr>
          <w:p w14:paraId="1E1CEE21"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110"/>
                <w:sz w:val="16"/>
                <w:szCs w:val="16"/>
                <w:lang w:val="en-US"/>
              </w:rPr>
              <w:t>Current year + 5 years</w:t>
            </w:r>
          </w:p>
        </w:tc>
        <w:tc>
          <w:tcPr>
            <w:tcW w:w="1780" w:type="dxa"/>
            <w:shd w:val="clear" w:color="auto" w:fill="FFFFFF" w:themeFill="background1"/>
          </w:tcPr>
          <w:p w14:paraId="56E82355" w14:textId="77777777" w:rsidR="00B068ED" w:rsidRPr="00C71EF0"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sidRPr="00C71EF0">
              <w:rPr>
                <w:rFonts w:ascii="Century Gothic" w:eastAsia="Arial" w:hAnsi="Century Gothic" w:cs="Arial"/>
                <w:color w:val="231F20"/>
                <w:w w:val="95"/>
                <w:sz w:val="16"/>
                <w:szCs w:val="16"/>
                <w:lang w:val="en-US"/>
              </w:rPr>
              <w:t>SECURE DISPOSAL</w:t>
            </w:r>
          </w:p>
        </w:tc>
        <w:tc>
          <w:tcPr>
            <w:tcW w:w="1260" w:type="dxa"/>
            <w:shd w:val="clear" w:color="auto" w:fill="FFFFFF" w:themeFill="background1"/>
          </w:tcPr>
          <w:p w14:paraId="22A04853"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2062A740" w14:textId="77777777" w:rsidTr="00B068ED">
        <w:trPr>
          <w:cantSplit/>
          <w:trHeight w:val="144"/>
        </w:trPr>
        <w:tc>
          <w:tcPr>
            <w:tcW w:w="694" w:type="dxa"/>
            <w:shd w:val="clear" w:color="auto" w:fill="FFFFFF" w:themeFill="background1"/>
          </w:tcPr>
          <w:p w14:paraId="5CBE5BC3" w14:textId="77777777" w:rsidR="00B068ED"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sz w:val="16"/>
                <w:szCs w:val="16"/>
                <w:lang w:val="en-US"/>
              </w:rPr>
            </w:pPr>
            <w:r w:rsidRPr="00C71EF0">
              <w:rPr>
                <w:rFonts w:ascii="Century Gothic" w:eastAsia="Arial" w:hAnsi="Century Gothic" w:cs="Arial"/>
                <w:color w:val="231F20"/>
                <w:sz w:val="16"/>
                <w:szCs w:val="16"/>
                <w:lang w:val="en-US"/>
              </w:rPr>
              <w:t>8.1.4</w:t>
            </w:r>
          </w:p>
          <w:p w14:paraId="7A9A0108" w14:textId="77777777" w:rsidR="005E6F58" w:rsidRDefault="005E6F58"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sz w:val="16"/>
                <w:szCs w:val="16"/>
                <w:lang w:val="en-US"/>
              </w:rPr>
            </w:pPr>
          </w:p>
          <w:p w14:paraId="0C8EC2AF" w14:textId="77777777" w:rsidR="005E6F58" w:rsidRDefault="005E6F58" w:rsidP="00DE2134">
            <w:pPr>
              <w:widowControl w:val="0"/>
              <w:autoSpaceDE w:val="0"/>
              <w:autoSpaceDN w:val="0"/>
              <w:spacing w:before="0" w:beforeAutospacing="0" w:after="120" w:afterAutospacing="0" w:line="276" w:lineRule="auto"/>
              <w:jc w:val="left"/>
              <w:rPr>
                <w:rFonts w:ascii="Century Gothic" w:eastAsia="Arial" w:hAnsi="Century Gothic" w:cs="Arial"/>
                <w:color w:val="231F20"/>
                <w:sz w:val="16"/>
                <w:szCs w:val="16"/>
                <w:lang w:val="en-US"/>
              </w:rPr>
            </w:pPr>
          </w:p>
          <w:p w14:paraId="40EA55CA" w14:textId="1E566671" w:rsidR="005E6F58" w:rsidRPr="00DE2134" w:rsidRDefault="009F624D" w:rsidP="00DE2134">
            <w:pPr>
              <w:widowControl w:val="0"/>
              <w:autoSpaceDE w:val="0"/>
              <w:autoSpaceDN w:val="0"/>
              <w:spacing w:before="0" w:beforeAutospacing="0" w:after="0" w:afterAutospacing="0" w:line="276" w:lineRule="auto"/>
              <w:ind w:left="105"/>
              <w:jc w:val="left"/>
              <w:rPr>
                <w:rFonts w:ascii="Century Gothic" w:eastAsia="Arial" w:hAnsi="Century Gothic" w:cs="Arial"/>
                <w:color w:val="231F20"/>
                <w:sz w:val="16"/>
                <w:szCs w:val="16"/>
                <w:lang w:val="en-US"/>
              </w:rPr>
            </w:pPr>
            <w:r w:rsidRPr="00DE2134">
              <w:rPr>
                <w:rFonts w:ascii="Century Gothic" w:eastAsia="Arial" w:hAnsi="Century Gothic" w:cs="Arial"/>
                <w:color w:val="231F20"/>
                <w:sz w:val="16"/>
                <w:szCs w:val="16"/>
                <w:lang w:val="en-US"/>
              </w:rPr>
              <w:t xml:space="preserve">Local </w:t>
            </w:r>
          </w:p>
          <w:p w14:paraId="17F85554" w14:textId="0343C458" w:rsidR="00DE2134" w:rsidRPr="00DE2134" w:rsidRDefault="00DE2134" w:rsidP="00DE2134">
            <w:pPr>
              <w:widowControl w:val="0"/>
              <w:autoSpaceDE w:val="0"/>
              <w:autoSpaceDN w:val="0"/>
              <w:spacing w:before="0" w:beforeAutospacing="0" w:after="0" w:afterAutospacing="0" w:line="276" w:lineRule="auto"/>
              <w:ind w:left="105"/>
              <w:jc w:val="left"/>
              <w:rPr>
                <w:rFonts w:ascii="Century Gothic" w:eastAsia="Arial" w:hAnsi="Century Gothic" w:cs="Arial"/>
                <w:color w:val="231F20"/>
                <w:sz w:val="16"/>
                <w:szCs w:val="16"/>
                <w:lang w:val="en-US"/>
              </w:rPr>
            </w:pPr>
            <w:r w:rsidRPr="00DE2134">
              <w:rPr>
                <w:rFonts w:ascii="Century Gothic" w:eastAsia="Arial" w:hAnsi="Century Gothic" w:cs="Arial"/>
                <w:color w:val="231F20"/>
                <w:sz w:val="16"/>
                <w:szCs w:val="16"/>
                <w:lang w:val="en-US"/>
              </w:rPr>
              <w:t>School</w:t>
            </w:r>
          </w:p>
          <w:p w14:paraId="131FF9AC" w14:textId="13E14E06" w:rsidR="006C54B3" w:rsidRPr="00DE2134" w:rsidRDefault="00DE2134" w:rsidP="00DE2134">
            <w:pPr>
              <w:widowControl w:val="0"/>
              <w:autoSpaceDE w:val="0"/>
              <w:autoSpaceDN w:val="0"/>
              <w:spacing w:before="0" w:beforeAutospacing="0" w:after="0" w:afterAutospacing="0" w:line="276" w:lineRule="auto"/>
              <w:ind w:left="105"/>
              <w:jc w:val="left"/>
              <w:rPr>
                <w:rFonts w:ascii="Century Gothic" w:eastAsia="Arial" w:hAnsi="Century Gothic" w:cs="Arial"/>
                <w:color w:val="231F20"/>
                <w:sz w:val="16"/>
                <w:szCs w:val="16"/>
                <w:lang w:val="en-US"/>
              </w:rPr>
            </w:pPr>
            <w:r w:rsidRPr="00DE2134">
              <w:rPr>
                <w:rFonts w:ascii="Century Gothic" w:eastAsia="Arial" w:hAnsi="Century Gothic" w:cs="Arial"/>
                <w:color w:val="231F20"/>
                <w:sz w:val="16"/>
                <w:szCs w:val="16"/>
                <w:lang w:val="en-US"/>
              </w:rPr>
              <w:t>Policy</w:t>
            </w:r>
          </w:p>
          <w:p w14:paraId="6F8CA236" w14:textId="04927BC1" w:rsidR="005E6F58" w:rsidRPr="00C71EF0" w:rsidRDefault="008A196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Pr>
                <w:rFonts w:ascii="Century Gothic" w:eastAsia="Arial" w:hAnsi="Century Gothic" w:cs="Arial"/>
                <w:color w:val="231F20"/>
                <w:sz w:val="16"/>
                <w:szCs w:val="16"/>
                <w:lang w:val="en-US"/>
              </w:rPr>
              <w:t>8.15</w:t>
            </w:r>
          </w:p>
        </w:tc>
        <w:tc>
          <w:tcPr>
            <w:tcW w:w="1723" w:type="dxa"/>
            <w:shd w:val="clear" w:color="auto" w:fill="FFFFFF" w:themeFill="background1"/>
          </w:tcPr>
          <w:p w14:paraId="291DB7FA" w14:textId="77777777" w:rsidR="00B068ED" w:rsidRDefault="00B068ED" w:rsidP="00B068ED">
            <w:pPr>
              <w:widowControl w:val="0"/>
              <w:autoSpaceDE w:val="0"/>
              <w:autoSpaceDN w:val="0"/>
              <w:spacing w:before="0" w:beforeAutospacing="0" w:after="120" w:afterAutospacing="0" w:line="271" w:lineRule="auto"/>
              <w:ind w:left="105" w:right="78"/>
              <w:jc w:val="left"/>
              <w:rPr>
                <w:rFonts w:ascii="Century Gothic" w:eastAsia="Arial" w:hAnsi="Century Gothic" w:cs="Arial"/>
                <w:color w:val="231F20"/>
                <w:w w:val="110"/>
                <w:sz w:val="16"/>
                <w:szCs w:val="16"/>
                <w:lang w:val="en-US"/>
              </w:rPr>
            </w:pPr>
            <w:r w:rsidRPr="00C71EF0">
              <w:rPr>
                <w:rFonts w:ascii="Century Gothic" w:eastAsia="Arial" w:hAnsi="Century Gothic" w:cs="Arial"/>
                <w:color w:val="231F20"/>
                <w:w w:val="115"/>
                <w:sz w:val="16"/>
                <w:szCs w:val="16"/>
                <w:lang w:val="en-US"/>
              </w:rPr>
              <w:t>Circulars</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and</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other</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information</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sent</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from</w:t>
            </w:r>
            <w:r w:rsidRPr="00C71EF0">
              <w:rPr>
                <w:rFonts w:ascii="Century Gothic" w:eastAsia="Arial" w:hAnsi="Century Gothic" w:cs="Arial"/>
                <w:color w:val="231F20"/>
                <w:spacing w:val="-23"/>
                <w:w w:val="115"/>
                <w:sz w:val="16"/>
                <w:szCs w:val="16"/>
                <w:lang w:val="en-US"/>
              </w:rPr>
              <w:t xml:space="preserve"> </w:t>
            </w:r>
            <w:r w:rsidRPr="00C71EF0">
              <w:rPr>
                <w:rFonts w:ascii="Century Gothic" w:eastAsia="Arial" w:hAnsi="Century Gothic" w:cs="Arial"/>
                <w:color w:val="231F20"/>
                <w:w w:val="115"/>
                <w:sz w:val="16"/>
                <w:szCs w:val="16"/>
                <w:lang w:val="en-US"/>
              </w:rPr>
              <w:t xml:space="preserve">the </w:t>
            </w:r>
            <w:r w:rsidRPr="00C71EF0">
              <w:rPr>
                <w:rFonts w:ascii="Century Gothic" w:eastAsia="Arial" w:hAnsi="Century Gothic" w:cs="Arial"/>
                <w:color w:val="231F20"/>
                <w:w w:val="110"/>
                <w:sz w:val="16"/>
                <w:szCs w:val="16"/>
                <w:lang w:val="en-US"/>
              </w:rPr>
              <w:t>Local</w:t>
            </w:r>
            <w:r w:rsidRPr="00C71EF0">
              <w:rPr>
                <w:rFonts w:ascii="Century Gothic" w:eastAsia="Arial" w:hAnsi="Century Gothic" w:cs="Arial"/>
                <w:color w:val="231F20"/>
                <w:spacing w:val="14"/>
                <w:w w:val="110"/>
                <w:sz w:val="16"/>
                <w:szCs w:val="16"/>
                <w:lang w:val="en-US"/>
              </w:rPr>
              <w:t xml:space="preserve"> </w:t>
            </w:r>
            <w:r w:rsidRPr="00C71EF0">
              <w:rPr>
                <w:rFonts w:ascii="Century Gothic" w:eastAsia="Arial" w:hAnsi="Century Gothic" w:cs="Arial"/>
                <w:color w:val="231F20"/>
                <w:w w:val="110"/>
                <w:sz w:val="16"/>
                <w:szCs w:val="16"/>
                <w:lang w:val="en-US"/>
              </w:rPr>
              <w:t>Authority</w:t>
            </w:r>
          </w:p>
          <w:p w14:paraId="315BED82" w14:textId="77777777" w:rsidR="008A196D" w:rsidRDefault="008A196D" w:rsidP="00B068ED">
            <w:pPr>
              <w:widowControl w:val="0"/>
              <w:autoSpaceDE w:val="0"/>
              <w:autoSpaceDN w:val="0"/>
              <w:spacing w:before="0" w:beforeAutospacing="0" w:after="120" w:afterAutospacing="0" w:line="271" w:lineRule="auto"/>
              <w:ind w:left="105" w:right="78"/>
              <w:jc w:val="left"/>
              <w:rPr>
                <w:rFonts w:ascii="Century Gothic" w:eastAsia="Arial" w:hAnsi="Century Gothic" w:cs="Arial"/>
                <w:sz w:val="16"/>
                <w:szCs w:val="16"/>
                <w:lang w:val="en-US"/>
              </w:rPr>
            </w:pPr>
          </w:p>
          <w:p w14:paraId="328CEB21" w14:textId="77777777" w:rsidR="008A196D" w:rsidRDefault="008A196D" w:rsidP="00B068ED">
            <w:pPr>
              <w:widowControl w:val="0"/>
              <w:autoSpaceDE w:val="0"/>
              <w:autoSpaceDN w:val="0"/>
              <w:spacing w:before="0" w:beforeAutospacing="0" w:after="120" w:afterAutospacing="0" w:line="271" w:lineRule="auto"/>
              <w:ind w:left="105" w:right="78"/>
              <w:jc w:val="left"/>
              <w:rPr>
                <w:rFonts w:ascii="Century Gothic" w:eastAsia="Arial" w:hAnsi="Century Gothic" w:cs="Arial"/>
                <w:sz w:val="16"/>
                <w:szCs w:val="16"/>
                <w:lang w:val="en-US"/>
              </w:rPr>
            </w:pPr>
          </w:p>
          <w:p w14:paraId="0137F1AC" w14:textId="7E9B8B7A" w:rsidR="008A196D" w:rsidRPr="00C71EF0" w:rsidRDefault="008A196D" w:rsidP="008A196D">
            <w:pPr>
              <w:widowControl w:val="0"/>
              <w:autoSpaceDE w:val="0"/>
              <w:autoSpaceDN w:val="0"/>
              <w:spacing w:before="0" w:beforeAutospacing="0" w:after="120" w:afterAutospacing="0" w:line="271" w:lineRule="auto"/>
              <w:ind w:right="78"/>
              <w:jc w:val="left"/>
              <w:rPr>
                <w:rFonts w:ascii="Century Gothic" w:eastAsia="Arial" w:hAnsi="Century Gothic" w:cs="Arial"/>
                <w:sz w:val="16"/>
                <w:szCs w:val="16"/>
                <w:lang w:val="en-US"/>
              </w:rPr>
            </w:pPr>
            <w:r>
              <w:rPr>
                <w:rFonts w:ascii="Century Gothic" w:eastAsia="Arial" w:hAnsi="Century Gothic" w:cs="Arial"/>
                <w:sz w:val="16"/>
                <w:szCs w:val="16"/>
                <w:lang w:val="en-US"/>
              </w:rPr>
              <w:t>Off-rolling information</w:t>
            </w:r>
          </w:p>
        </w:tc>
        <w:tc>
          <w:tcPr>
            <w:tcW w:w="2013" w:type="dxa"/>
            <w:shd w:val="clear" w:color="auto" w:fill="FFFFFF" w:themeFill="background1"/>
          </w:tcPr>
          <w:p w14:paraId="5D5B7A06" w14:textId="77777777" w:rsidR="00B068ED"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r w:rsidRPr="00C71EF0">
              <w:rPr>
                <w:rFonts w:ascii="Century Gothic" w:eastAsia="Arial" w:hAnsi="Century Gothic" w:cs="Arial"/>
                <w:color w:val="231F20"/>
                <w:w w:val="110"/>
                <w:sz w:val="16"/>
                <w:szCs w:val="16"/>
                <w:lang w:val="en-US"/>
              </w:rPr>
              <w:t>No</w:t>
            </w:r>
          </w:p>
          <w:p w14:paraId="564B91A9"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5C014D1B"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1BEB2C87"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37F188F9"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5A3F174B" w14:textId="616D76E4" w:rsidR="009F624D" w:rsidRPr="00C71EF0" w:rsidRDefault="009F624D" w:rsidP="009F624D">
            <w:pPr>
              <w:widowControl w:val="0"/>
              <w:autoSpaceDE w:val="0"/>
              <w:autoSpaceDN w:val="0"/>
              <w:spacing w:before="0" w:beforeAutospacing="0" w:after="120" w:afterAutospacing="0" w:line="276" w:lineRule="auto"/>
              <w:jc w:val="left"/>
              <w:rPr>
                <w:rFonts w:ascii="Century Gothic" w:eastAsia="Arial" w:hAnsi="Century Gothic" w:cs="Arial"/>
                <w:sz w:val="16"/>
                <w:szCs w:val="16"/>
                <w:lang w:val="en-US"/>
              </w:rPr>
            </w:pPr>
            <w:r>
              <w:rPr>
                <w:rFonts w:ascii="Century Gothic" w:eastAsia="Arial" w:hAnsi="Century Gothic" w:cs="Arial"/>
                <w:color w:val="231F20"/>
                <w:w w:val="110"/>
                <w:sz w:val="16"/>
                <w:szCs w:val="16"/>
                <w:lang w:val="en-US"/>
              </w:rPr>
              <w:t xml:space="preserve">  Yes</w:t>
            </w:r>
          </w:p>
        </w:tc>
        <w:tc>
          <w:tcPr>
            <w:tcW w:w="2070" w:type="dxa"/>
            <w:shd w:val="clear" w:color="auto" w:fill="FFFFFF" w:themeFill="background1"/>
          </w:tcPr>
          <w:p w14:paraId="529CE0DB" w14:textId="77777777" w:rsidR="00B068ED"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r w:rsidRPr="00C71EF0">
              <w:rPr>
                <w:rFonts w:ascii="Century Gothic" w:eastAsia="Arial" w:hAnsi="Century Gothic" w:cs="Arial"/>
                <w:color w:val="231F20"/>
                <w:w w:val="110"/>
                <w:sz w:val="16"/>
                <w:szCs w:val="16"/>
                <w:lang w:val="en-US"/>
              </w:rPr>
              <w:t>Operational use</w:t>
            </w:r>
          </w:p>
          <w:p w14:paraId="127E4443"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4CBA2640"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4F77CCE7"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1366B803"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110"/>
                <w:sz w:val="16"/>
                <w:szCs w:val="16"/>
                <w:lang w:val="en-US"/>
              </w:rPr>
            </w:pPr>
          </w:p>
          <w:p w14:paraId="416D80D9" w14:textId="5945EF29" w:rsidR="009F624D" w:rsidRPr="00C71EF0"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sz w:val="16"/>
                <w:szCs w:val="16"/>
                <w:lang w:val="en-US"/>
              </w:rPr>
            </w:pPr>
            <w:r>
              <w:rPr>
                <w:rFonts w:ascii="Century Gothic" w:eastAsia="Arial" w:hAnsi="Century Gothic" w:cs="Arial"/>
                <w:color w:val="231F20"/>
                <w:w w:val="110"/>
                <w:sz w:val="16"/>
                <w:szCs w:val="16"/>
                <w:lang w:val="en-US"/>
              </w:rPr>
              <w:t>Aged 25</w:t>
            </w:r>
          </w:p>
        </w:tc>
        <w:tc>
          <w:tcPr>
            <w:tcW w:w="1780" w:type="dxa"/>
            <w:shd w:val="clear" w:color="auto" w:fill="FFFFFF" w:themeFill="background1"/>
          </w:tcPr>
          <w:p w14:paraId="50EA7F42" w14:textId="77777777" w:rsidR="00B068ED" w:rsidRDefault="00B068E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95"/>
                <w:sz w:val="16"/>
                <w:szCs w:val="16"/>
                <w:lang w:val="en-US"/>
              </w:rPr>
            </w:pPr>
            <w:r w:rsidRPr="00C71EF0">
              <w:rPr>
                <w:rFonts w:ascii="Century Gothic" w:eastAsia="Arial" w:hAnsi="Century Gothic" w:cs="Arial"/>
                <w:color w:val="231F20"/>
                <w:w w:val="95"/>
                <w:sz w:val="16"/>
                <w:szCs w:val="16"/>
                <w:lang w:val="en-US"/>
              </w:rPr>
              <w:t>SECURE DISPOSAL</w:t>
            </w:r>
          </w:p>
          <w:p w14:paraId="398618CF"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95"/>
                <w:sz w:val="16"/>
                <w:szCs w:val="16"/>
                <w:lang w:val="en-US"/>
              </w:rPr>
            </w:pPr>
          </w:p>
          <w:p w14:paraId="0CD4866F"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95"/>
                <w:sz w:val="16"/>
                <w:szCs w:val="16"/>
                <w:lang w:val="en-US"/>
              </w:rPr>
            </w:pPr>
          </w:p>
          <w:p w14:paraId="4170B5D6"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95"/>
                <w:sz w:val="16"/>
                <w:szCs w:val="16"/>
                <w:lang w:val="en-US"/>
              </w:rPr>
            </w:pPr>
          </w:p>
          <w:p w14:paraId="48785629" w14:textId="77777777" w:rsidR="009F624D" w:rsidRDefault="009F624D" w:rsidP="00B068ED">
            <w:pPr>
              <w:widowControl w:val="0"/>
              <w:autoSpaceDE w:val="0"/>
              <w:autoSpaceDN w:val="0"/>
              <w:spacing w:before="0" w:beforeAutospacing="0" w:after="120" w:afterAutospacing="0" w:line="276" w:lineRule="auto"/>
              <w:ind w:left="105"/>
              <w:jc w:val="left"/>
              <w:rPr>
                <w:rFonts w:ascii="Century Gothic" w:eastAsia="Arial" w:hAnsi="Century Gothic" w:cs="Arial"/>
                <w:color w:val="231F20"/>
                <w:w w:val="95"/>
                <w:sz w:val="16"/>
                <w:szCs w:val="16"/>
                <w:lang w:val="en-US"/>
              </w:rPr>
            </w:pPr>
          </w:p>
          <w:p w14:paraId="20F4D9A7" w14:textId="4FB1F376" w:rsidR="009F624D" w:rsidRPr="00C71EF0" w:rsidRDefault="009F624D" w:rsidP="009F624D">
            <w:pPr>
              <w:widowControl w:val="0"/>
              <w:autoSpaceDE w:val="0"/>
              <w:autoSpaceDN w:val="0"/>
              <w:spacing w:before="0" w:beforeAutospacing="0" w:after="120" w:afterAutospacing="0" w:line="276" w:lineRule="auto"/>
              <w:jc w:val="left"/>
              <w:rPr>
                <w:rFonts w:ascii="Century Gothic" w:eastAsia="Arial" w:hAnsi="Century Gothic" w:cs="Arial"/>
                <w:sz w:val="16"/>
                <w:szCs w:val="16"/>
                <w:lang w:val="en-US"/>
              </w:rPr>
            </w:pPr>
            <w:r>
              <w:rPr>
                <w:rFonts w:ascii="Century Gothic" w:eastAsia="Arial" w:hAnsi="Century Gothic" w:cs="Arial"/>
                <w:color w:val="231F20"/>
                <w:w w:val="95"/>
                <w:sz w:val="16"/>
                <w:szCs w:val="16"/>
                <w:lang w:val="en-US"/>
              </w:rPr>
              <w:t xml:space="preserve">  SECURE DISPOSAL</w:t>
            </w:r>
          </w:p>
        </w:tc>
        <w:tc>
          <w:tcPr>
            <w:tcW w:w="1260" w:type="dxa"/>
            <w:shd w:val="clear" w:color="auto" w:fill="FFFFFF" w:themeFill="background1"/>
          </w:tcPr>
          <w:p w14:paraId="6C4EA6D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03B6F78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b/>
          <w:bCs/>
          <w:sz w:val="22"/>
          <w:szCs w:val="22"/>
          <w:lang w:val="en-US"/>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w:rsidR="00B068ED" w:rsidRPr="00C71EF0" w14:paraId="2245BB4A" w14:textId="77777777" w:rsidTr="00B068ED">
        <w:trPr>
          <w:cantSplit/>
          <w:trHeight w:val="144"/>
        </w:trPr>
        <w:tc>
          <w:tcPr>
            <w:tcW w:w="954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2AF24"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noProof/>
                <w:sz w:val="22"/>
                <w:szCs w:val="16"/>
                <w:lang w:val="en-US"/>
              </w:rPr>
            </w:pPr>
            <w:r w:rsidRPr="00C71EF0">
              <w:rPr>
                <w:rFonts w:ascii="Century Gothic" w:eastAsia="Arial" w:hAnsi="Century Gothic" w:cs="Calibri"/>
                <w:b/>
                <w:noProof/>
                <w:sz w:val="22"/>
                <w:szCs w:val="16"/>
                <w:lang w:val="en-US"/>
              </w:rPr>
              <w:t>8.2 Central Government</w:t>
            </w:r>
          </w:p>
        </w:tc>
      </w:tr>
      <w:tr w:rsidR="00B068ED" w:rsidRPr="00C71EF0" w14:paraId="172DFA47" w14:textId="77777777" w:rsidTr="00B068ED">
        <w:trPr>
          <w:cantSplit/>
          <w:trHeight w:val="144"/>
        </w:trPr>
        <w:tc>
          <w:tcPr>
            <w:tcW w:w="694" w:type="dxa"/>
            <w:shd w:val="clear" w:color="auto" w:fill="F2F2F2" w:themeFill="background1" w:themeFillShade="F2"/>
          </w:tcPr>
          <w:p w14:paraId="682EDD19" w14:textId="77777777" w:rsidR="00B068ED" w:rsidRPr="00C71EF0" w:rsidRDefault="00B068ED" w:rsidP="00B068ED">
            <w:pPr>
              <w:widowControl w:val="0"/>
              <w:autoSpaceDE w:val="0"/>
              <w:autoSpaceDN w:val="0"/>
              <w:spacing w:before="0" w:beforeAutospacing="0" w:after="0" w:afterAutospacing="0"/>
              <w:jc w:val="left"/>
              <w:rPr>
                <w:rFonts w:ascii="Century Gothic" w:eastAsia="Arial" w:hAnsi="Century Gothic" w:cs="Calibri"/>
                <w:b/>
                <w:noProof/>
                <w:sz w:val="18"/>
                <w:szCs w:val="16"/>
                <w:lang w:val="en-US"/>
              </w:rPr>
            </w:pPr>
            <w:r w:rsidRPr="00C71EF0">
              <w:rPr>
                <w:rFonts w:ascii="Century Gothic" w:eastAsia="Arial" w:hAnsi="Century Gothic" w:cs="Calibri"/>
                <w:b/>
                <w:noProof/>
                <w:sz w:val="18"/>
                <w:szCs w:val="16"/>
                <w:lang w:val="en-US"/>
              </w:rPr>
              <w:t xml:space="preserve">  Ref</w:t>
            </w:r>
          </w:p>
        </w:tc>
        <w:tc>
          <w:tcPr>
            <w:tcW w:w="1723" w:type="dxa"/>
            <w:shd w:val="clear" w:color="auto" w:fill="F2F2F2" w:themeFill="background1" w:themeFillShade="F2"/>
          </w:tcPr>
          <w:p w14:paraId="68E4F267" w14:textId="77777777" w:rsidR="00B068ED" w:rsidRPr="00C71EF0" w:rsidRDefault="00B068ED" w:rsidP="00B068ED">
            <w:pPr>
              <w:widowControl w:val="0"/>
              <w:autoSpaceDE w:val="0"/>
              <w:autoSpaceDN w:val="0"/>
              <w:spacing w:before="0" w:beforeAutospacing="0" w:after="0" w:afterAutospacing="0"/>
              <w:ind w:left="105" w:right="357"/>
              <w:jc w:val="left"/>
              <w:rPr>
                <w:rFonts w:ascii="Century Gothic" w:eastAsia="Arial" w:hAnsi="Century Gothic" w:cs="Calibri"/>
                <w:b/>
                <w:color w:val="231F20"/>
                <w:sz w:val="18"/>
                <w:szCs w:val="16"/>
                <w:lang w:val="en-US"/>
              </w:rPr>
            </w:pPr>
            <w:r w:rsidRPr="00C71EF0">
              <w:rPr>
                <w:rFonts w:ascii="Century Gothic" w:eastAsia="Arial" w:hAnsi="Century Gothic" w:cs="Calibri"/>
                <w:b/>
                <w:sz w:val="18"/>
                <w:szCs w:val="16"/>
                <w:lang w:val="en-US"/>
              </w:rPr>
              <w:t>Basic file description</w:t>
            </w:r>
          </w:p>
        </w:tc>
        <w:tc>
          <w:tcPr>
            <w:tcW w:w="2013" w:type="dxa"/>
            <w:shd w:val="clear" w:color="auto" w:fill="F2F2F2" w:themeFill="background1" w:themeFillShade="F2"/>
          </w:tcPr>
          <w:p w14:paraId="32344FF5"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Data Protection Issues</w:t>
            </w:r>
          </w:p>
        </w:tc>
        <w:tc>
          <w:tcPr>
            <w:tcW w:w="2070" w:type="dxa"/>
            <w:shd w:val="clear" w:color="auto" w:fill="F2F2F2" w:themeFill="background1" w:themeFillShade="F2"/>
          </w:tcPr>
          <w:p w14:paraId="1BEC2B1E" w14:textId="77777777" w:rsidR="00B068ED" w:rsidRPr="00C71EF0" w:rsidRDefault="00B068ED" w:rsidP="00B068ED">
            <w:pPr>
              <w:widowControl w:val="0"/>
              <w:autoSpaceDE w:val="0"/>
              <w:autoSpaceDN w:val="0"/>
              <w:spacing w:before="0" w:beforeAutospacing="0" w:after="0" w:afterAutospacing="0"/>
              <w:ind w:left="105"/>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Retention Period [Operational]</w:t>
            </w:r>
          </w:p>
        </w:tc>
        <w:tc>
          <w:tcPr>
            <w:tcW w:w="1780" w:type="dxa"/>
            <w:shd w:val="clear" w:color="auto" w:fill="F2F2F2" w:themeFill="background1" w:themeFillShade="F2"/>
          </w:tcPr>
          <w:p w14:paraId="4E3EF1D1" w14:textId="77777777" w:rsidR="00B068ED" w:rsidRPr="00C71EF0" w:rsidRDefault="00B068ED" w:rsidP="00B068ED">
            <w:pPr>
              <w:widowControl w:val="0"/>
              <w:autoSpaceDE w:val="0"/>
              <w:autoSpaceDN w:val="0"/>
              <w:spacing w:before="0" w:beforeAutospacing="0" w:after="0" w:afterAutospacing="0"/>
              <w:ind w:left="105" w:right="90"/>
              <w:jc w:val="left"/>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Action at the end of the administrative life of the record</w:t>
            </w:r>
          </w:p>
        </w:tc>
        <w:tc>
          <w:tcPr>
            <w:tcW w:w="1260" w:type="dxa"/>
            <w:shd w:val="clear" w:color="auto" w:fill="F2F2F2" w:themeFill="background1" w:themeFillShade="F2"/>
          </w:tcPr>
          <w:p w14:paraId="5FCFC98C"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Annual Review Completed</w:t>
            </w:r>
          </w:p>
          <w:p w14:paraId="4173EBE8" w14:textId="77777777" w:rsidR="00B068ED" w:rsidRPr="00C71EF0" w:rsidRDefault="00B068ED" w:rsidP="00B068ED">
            <w:pPr>
              <w:widowControl w:val="0"/>
              <w:autoSpaceDE w:val="0"/>
              <w:autoSpaceDN w:val="0"/>
              <w:spacing w:before="0" w:beforeAutospacing="0" w:after="0" w:afterAutospacing="0"/>
              <w:ind w:left="105"/>
              <w:jc w:val="center"/>
              <w:rPr>
                <w:rFonts w:ascii="Century Gothic" w:eastAsia="Arial" w:hAnsi="Century Gothic" w:cs="Calibri"/>
                <w:b/>
                <w:sz w:val="18"/>
                <w:szCs w:val="16"/>
                <w:lang w:val="en-US"/>
              </w:rPr>
            </w:pPr>
            <w:r w:rsidRPr="00C71EF0">
              <w:rPr>
                <w:rFonts w:ascii="Century Gothic" w:eastAsia="Arial" w:hAnsi="Century Gothic" w:cs="Calibri"/>
                <w:b/>
                <w:sz w:val="18"/>
                <w:szCs w:val="16"/>
                <w:lang w:val="en-US"/>
              </w:rPr>
              <w:t>Tick (√)</w:t>
            </w:r>
          </w:p>
        </w:tc>
      </w:tr>
      <w:tr w:rsidR="00B068ED" w:rsidRPr="00C71EF0" w14:paraId="53FED6DF" w14:textId="77777777" w:rsidTr="00B068ED">
        <w:trPr>
          <w:cantSplit/>
          <w:trHeight w:val="144"/>
        </w:trPr>
        <w:tc>
          <w:tcPr>
            <w:tcW w:w="694" w:type="dxa"/>
            <w:shd w:val="clear" w:color="auto" w:fill="FFFFFF" w:themeFill="background1"/>
          </w:tcPr>
          <w:p w14:paraId="59E724D9" w14:textId="77777777" w:rsidR="00B068ED" w:rsidRPr="00C71EF0" w:rsidRDefault="00B068ED" w:rsidP="00B068ED">
            <w:pPr>
              <w:widowControl w:val="0"/>
              <w:autoSpaceDE w:val="0"/>
              <w:autoSpaceDN w:val="0"/>
              <w:spacing w:before="120" w:beforeAutospacing="0" w:after="120" w:afterAutospacing="0"/>
              <w:jc w:val="left"/>
              <w:rPr>
                <w:rFonts w:ascii="Century Gothic" w:eastAsia="Arial" w:hAnsi="Century Gothic" w:cs="Arial"/>
                <w:sz w:val="16"/>
                <w:szCs w:val="16"/>
                <w:lang w:val="en-US"/>
              </w:rPr>
            </w:pPr>
            <w:r w:rsidRPr="00C71EF0">
              <w:rPr>
                <w:rFonts w:ascii="Century Gothic" w:eastAsia="Arial" w:hAnsi="Century Gothic" w:cs="Arial"/>
                <w:sz w:val="16"/>
                <w:szCs w:val="16"/>
                <w:lang w:val="en-US"/>
              </w:rPr>
              <w:t xml:space="preserve"> </w:t>
            </w:r>
            <w:r w:rsidRPr="00C71EF0">
              <w:rPr>
                <w:rFonts w:ascii="Century Gothic" w:eastAsia="Arial" w:hAnsi="Century Gothic" w:cs="Arial"/>
                <w:color w:val="231F20"/>
                <w:sz w:val="16"/>
                <w:szCs w:val="16"/>
                <w:lang w:val="en-US"/>
              </w:rPr>
              <w:t>8.2.1</w:t>
            </w:r>
          </w:p>
        </w:tc>
        <w:tc>
          <w:tcPr>
            <w:tcW w:w="1723" w:type="dxa"/>
            <w:shd w:val="clear" w:color="auto" w:fill="FFFFFF" w:themeFill="background1"/>
          </w:tcPr>
          <w:p w14:paraId="137D755F"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OFSTED reports and papers</w:t>
            </w:r>
          </w:p>
        </w:tc>
        <w:tc>
          <w:tcPr>
            <w:tcW w:w="2013" w:type="dxa"/>
            <w:shd w:val="clear" w:color="auto" w:fill="FFFFFF" w:themeFill="background1"/>
          </w:tcPr>
          <w:p w14:paraId="4F0C7D80"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2D3775F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Life of the report then REVIEW</w:t>
            </w:r>
          </w:p>
        </w:tc>
        <w:tc>
          <w:tcPr>
            <w:tcW w:w="1780" w:type="dxa"/>
            <w:shd w:val="clear" w:color="auto" w:fill="FFFFFF" w:themeFill="background1"/>
          </w:tcPr>
          <w:p w14:paraId="43B6204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3D006A67"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0410CADA" w14:textId="77777777" w:rsidTr="00B068ED">
        <w:trPr>
          <w:cantSplit/>
          <w:trHeight w:val="144"/>
        </w:trPr>
        <w:tc>
          <w:tcPr>
            <w:tcW w:w="694" w:type="dxa"/>
            <w:shd w:val="clear" w:color="auto" w:fill="FFFFFF" w:themeFill="background1"/>
          </w:tcPr>
          <w:p w14:paraId="7286009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8.2.2</w:t>
            </w:r>
          </w:p>
        </w:tc>
        <w:tc>
          <w:tcPr>
            <w:tcW w:w="1723" w:type="dxa"/>
            <w:shd w:val="clear" w:color="auto" w:fill="FFFFFF" w:themeFill="background1"/>
          </w:tcPr>
          <w:p w14:paraId="19D1FAC0"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Returns made to central government</w:t>
            </w:r>
          </w:p>
        </w:tc>
        <w:tc>
          <w:tcPr>
            <w:tcW w:w="2013" w:type="dxa"/>
            <w:shd w:val="clear" w:color="auto" w:fill="FFFFFF" w:themeFill="background1"/>
          </w:tcPr>
          <w:p w14:paraId="278D5352"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73C233C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Current year + 6 years</w:t>
            </w:r>
          </w:p>
        </w:tc>
        <w:tc>
          <w:tcPr>
            <w:tcW w:w="1780" w:type="dxa"/>
            <w:shd w:val="clear" w:color="auto" w:fill="FFFFFF" w:themeFill="background1"/>
          </w:tcPr>
          <w:p w14:paraId="7C491B9A"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1BB4D9B6"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r w:rsidR="00B068ED" w:rsidRPr="00C71EF0" w14:paraId="42178AFE" w14:textId="77777777" w:rsidTr="00B068ED">
        <w:trPr>
          <w:cantSplit/>
          <w:trHeight w:val="144"/>
        </w:trPr>
        <w:tc>
          <w:tcPr>
            <w:tcW w:w="694" w:type="dxa"/>
            <w:shd w:val="clear" w:color="auto" w:fill="FFFFFF" w:themeFill="background1"/>
          </w:tcPr>
          <w:p w14:paraId="1342B55C"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8.2.3</w:t>
            </w:r>
          </w:p>
        </w:tc>
        <w:tc>
          <w:tcPr>
            <w:tcW w:w="1723" w:type="dxa"/>
            <w:shd w:val="clear" w:color="auto" w:fill="FFFFFF" w:themeFill="background1"/>
          </w:tcPr>
          <w:p w14:paraId="01344BB0" w14:textId="77777777" w:rsidR="00B068ED" w:rsidRPr="00C71EF0" w:rsidRDefault="00B068ED" w:rsidP="00B068ED">
            <w:pPr>
              <w:widowControl w:val="0"/>
              <w:autoSpaceDE w:val="0"/>
              <w:autoSpaceDN w:val="0"/>
              <w:spacing w:before="120" w:beforeAutospacing="0" w:after="120" w:afterAutospacing="0"/>
              <w:ind w:left="105" w:right="78"/>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Circulars</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and</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other</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information</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sent</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from</w:t>
            </w:r>
            <w:r w:rsidRPr="00C71EF0">
              <w:rPr>
                <w:rFonts w:ascii="Century Gothic" w:eastAsia="Arial" w:hAnsi="Century Gothic" w:cs="Arial"/>
                <w:color w:val="231F20"/>
                <w:spacing w:val="-27"/>
                <w:sz w:val="16"/>
                <w:szCs w:val="16"/>
                <w:lang w:val="en-US"/>
              </w:rPr>
              <w:t xml:space="preserve"> </w:t>
            </w:r>
            <w:r w:rsidRPr="00C71EF0">
              <w:rPr>
                <w:rFonts w:ascii="Century Gothic" w:eastAsia="Arial" w:hAnsi="Century Gothic" w:cs="Arial"/>
                <w:color w:val="231F20"/>
                <w:sz w:val="16"/>
                <w:szCs w:val="16"/>
                <w:lang w:val="en-US"/>
              </w:rPr>
              <w:t>central government</w:t>
            </w:r>
          </w:p>
        </w:tc>
        <w:tc>
          <w:tcPr>
            <w:tcW w:w="2013" w:type="dxa"/>
            <w:shd w:val="clear" w:color="auto" w:fill="FFFFFF" w:themeFill="background1"/>
          </w:tcPr>
          <w:p w14:paraId="4E485A6E"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No</w:t>
            </w:r>
          </w:p>
        </w:tc>
        <w:tc>
          <w:tcPr>
            <w:tcW w:w="2070" w:type="dxa"/>
            <w:shd w:val="clear" w:color="auto" w:fill="FFFFFF" w:themeFill="background1"/>
          </w:tcPr>
          <w:p w14:paraId="48C21058"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Operational use</w:t>
            </w:r>
          </w:p>
        </w:tc>
        <w:tc>
          <w:tcPr>
            <w:tcW w:w="1780" w:type="dxa"/>
            <w:shd w:val="clear" w:color="auto" w:fill="FFFFFF" w:themeFill="background1"/>
          </w:tcPr>
          <w:p w14:paraId="57F9D1DD"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Arial"/>
                <w:sz w:val="16"/>
                <w:szCs w:val="16"/>
                <w:lang w:val="en-US"/>
              </w:rPr>
            </w:pPr>
            <w:r w:rsidRPr="00C71EF0">
              <w:rPr>
                <w:rFonts w:ascii="Century Gothic" w:eastAsia="Arial" w:hAnsi="Century Gothic" w:cs="Arial"/>
                <w:color w:val="231F20"/>
                <w:sz w:val="16"/>
                <w:szCs w:val="16"/>
                <w:lang w:val="en-US"/>
              </w:rPr>
              <w:t>SECURE DISPOSAL</w:t>
            </w:r>
          </w:p>
        </w:tc>
        <w:tc>
          <w:tcPr>
            <w:tcW w:w="1260" w:type="dxa"/>
            <w:shd w:val="clear" w:color="auto" w:fill="FFFFFF" w:themeFill="background1"/>
          </w:tcPr>
          <w:p w14:paraId="25F4F995" w14:textId="77777777" w:rsidR="00B068ED" w:rsidRPr="00C71EF0" w:rsidRDefault="00B068ED" w:rsidP="00B068ED">
            <w:pPr>
              <w:widowControl w:val="0"/>
              <w:autoSpaceDE w:val="0"/>
              <w:autoSpaceDN w:val="0"/>
              <w:spacing w:before="120" w:beforeAutospacing="0" w:after="120" w:afterAutospacing="0"/>
              <w:ind w:left="105"/>
              <w:jc w:val="left"/>
              <w:rPr>
                <w:rFonts w:ascii="Century Gothic" w:eastAsia="Arial" w:hAnsi="Century Gothic" w:cstheme="minorHAnsi"/>
                <w:color w:val="231F20"/>
                <w:sz w:val="16"/>
                <w:szCs w:val="16"/>
                <w:lang w:val="en-US"/>
              </w:rPr>
            </w:pPr>
          </w:p>
        </w:tc>
      </w:tr>
    </w:tbl>
    <w:p w14:paraId="1C3BFF27" w14:textId="77777777" w:rsidR="00B068ED" w:rsidRPr="00C71EF0" w:rsidRDefault="00B068ED" w:rsidP="00B068ED">
      <w:pPr>
        <w:widowControl w:val="0"/>
        <w:tabs>
          <w:tab w:val="left" w:pos="3555"/>
        </w:tabs>
        <w:autoSpaceDE w:val="0"/>
        <w:autoSpaceDN w:val="0"/>
        <w:spacing w:before="0" w:beforeAutospacing="0" w:after="120" w:afterAutospacing="0" w:line="275" w:lineRule="exact"/>
        <w:ind w:left="360"/>
        <w:jc w:val="left"/>
        <w:rPr>
          <w:rFonts w:ascii="Century Gothic" w:eastAsia="Arial" w:hAnsi="Century Gothic" w:cs="Arial"/>
          <w:sz w:val="22"/>
          <w:szCs w:val="22"/>
          <w:lang w:val="en-US"/>
        </w:rPr>
      </w:pPr>
    </w:p>
    <w:p w14:paraId="44B83C95" w14:textId="77777777" w:rsidR="00B068ED" w:rsidRPr="00C71EF0" w:rsidRDefault="00B068ED" w:rsidP="00B068ED">
      <w:pPr>
        <w:widowControl w:val="0"/>
        <w:tabs>
          <w:tab w:val="left" w:pos="3555"/>
        </w:tabs>
        <w:autoSpaceDE w:val="0"/>
        <w:autoSpaceDN w:val="0"/>
        <w:spacing w:before="0" w:beforeAutospacing="0" w:after="120" w:afterAutospacing="0" w:line="275" w:lineRule="exact"/>
        <w:ind w:left="360"/>
        <w:jc w:val="left"/>
        <w:rPr>
          <w:rFonts w:ascii="Century Gothic" w:eastAsia="Arial" w:hAnsi="Century Gothic" w:cs="Arial"/>
          <w:sz w:val="22"/>
          <w:szCs w:val="22"/>
          <w:lang w:val="en-US"/>
        </w:rPr>
      </w:pPr>
    </w:p>
    <w:p w14:paraId="6AF8E98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r w:rsidRPr="00C71EF0">
        <w:rPr>
          <w:rFonts w:ascii="Century Gothic" w:eastAsia="Arial" w:hAnsi="Century Gothic" w:cs="Arial"/>
          <w:sz w:val="22"/>
          <w:szCs w:val="22"/>
          <w:lang w:val="en-US"/>
        </w:rPr>
        <w:br w:type="page"/>
      </w:r>
    </w:p>
    <w:p w14:paraId="6A24ED16" w14:textId="77777777" w:rsidR="00B068ED" w:rsidRPr="00C71EF0" w:rsidRDefault="00B068ED" w:rsidP="00B068ED">
      <w:pPr>
        <w:widowControl w:val="0"/>
        <w:autoSpaceDE w:val="0"/>
        <w:autoSpaceDN w:val="0"/>
        <w:spacing w:before="0" w:beforeAutospacing="0" w:after="120" w:afterAutospacing="0" w:line="276" w:lineRule="auto"/>
        <w:outlineLvl w:val="0"/>
        <w:rPr>
          <w:rFonts w:ascii="Century Gothic" w:eastAsia="Arial" w:hAnsi="Century Gothic" w:cs="Arial"/>
          <w:b/>
          <w:bCs/>
          <w:sz w:val="24"/>
          <w:szCs w:val="24"/>
          <w:lang w:val="en-US"/>
        </w:rPr>
      </w:pPr>
      <w:bookmarkStart w:id="30" w:name="_Toc74314995"/>
      <w:bookmarkStart w:id="31" w:name="_Toc74551526"/>
      <w:r w:rsidRPr="00C71EF0">
        <w:rPr>
          <w:rFonts w:ascii="Century Gothic" w:eastAsia="Arial" w:hAnsi="Century Gothic" w:cs="Arial"/>
          <w:b/>
          <w:bCs/>
          <w:sz w:val="22"/>
          <w:szCs w:val="24"/>
          <w:lang w:val="en-US"/>
        </w:rPr>
        <w:lastRenderedPageBreak/>
        <w:t>Appendix A – List of School Records and Data safely destroyed outside to scope of this retention schedule</w:t>
      </w:r>
      <w:bookmarkEnd w:id="30"/>
      <w:bookmarkEnd w:id="31"/>
    </w:p>
    <w:p w14:paraId="25A8529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4"/>
          <w:lang w:val="en-US"/>
        </w:rPr>
      </w:pPr>
      <w:r w:rsidRPr="00C71EF0">
        <w:rPr>
          <w:rFonts w:ascii="Century Gothic" w:eastAsia="Arial" w:hAnsi="Century Gothic" w:cs="Arial"/>
          <w:sz w:val="22"/>
          <w:szCs w:val="24"/>
          <w:lang w:val="en-US"/>
        </w:rPr>
        <w:t>The following sheet can be completed or alternatively documented in a spreadsheet.</w:t>
      </w:r>
    </w:p>
    <w:tbl>
      <w:tblPr>
        <w:tblStyle w:val="TableGrid"/>
        <w:tblW w:w="9985" w:type="dxa"/>
        <w:tblLook w:val="0620" w:firstRow="1" w:lastRow="0" w:firstColumn="0" w:lastColumn="0" w:noHBand="1" w:noVBand="1"/>
        <w:tblCaption w:val="Table for school records and data safely destroyed"/>
        <w:tblDescription w:val="list of school records and data safely destroyed in table, list to cover includes description and method of destruction"/>
      </w:tblPr>
      <w:tblGrid>
        <w:gridCol w:w="840"/>
        <w:gridCol w:w="1616"/>
        <w:gridCol w:w="1513"/>
        <w:gridCol w:w="2070"/>
        <w:gridCol w:w="1004"/>
        <w:gridCol w:w="1185"/>
        <w:gridCol w:w="1757"/>
      </w:tblGrid>
      <w:tr w:rsidR="00B068ED" w:rsidRPr="00C71EF0" w14:paraId="3C2042E5" w14:textId="77777777" w:rsidTr="00B068ED">
        <w:trPr>
          <w:tblHeader/>
        </w:trPr>
        <w:tc>
          <w:tcPr>
            <w:tcW w:w="821" w:type="dxa"/>
            <w:shd w:val="clear" w:color="auto" w:fill="D9D9D9" w:themeFill="background1" w:themeFillShade="D9"/>
          </w:tcPr>
          <w:p w14:paraId="457620E9"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Ref Number</w:t>
            </w:r>
          </w:p>
        </w:tc>
        <w:tc>
          <w:tcPr>
            <w:tcW w:w="1621" w:type="dxa"/>
            <w:shd w:val="clear" w:color="auto" w:fill="D9D9D9" w:themeFill="background1" w:themeFillShade="D9"/>
          </w:tcPr>
          <w:p w14:paraId="5FD9563F"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File/Record Title</w:t>
            </w:r>
          </w:p>
        </w:tc>
        <w:tc>
          <w:tcPr>
            <w:tcW w:w="1517" w:type="dxa"/>
            <w:shd w:val="clear" w:color="auto" w:fill="D9D9D9" w:themeFill="background1" w:themeFillShade="D9"/>
          </w:tcPr>
          <w:p w14:paraId="2FCE934B"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Description</w:t>
            </w:r>
          </w:p>
        </w:tc>
        <w:tc>
          <w:tcPr>
            <w:tcW w:w="2079" w:type="dxa"/>
            <w:shd w:val="clear" w:color="auto" w:fill="D9D9D9" w:themeFill="background1" w:themeFillShade="D9"/>
          </w:tcPr>
          <w:p w14:paraId="22F5670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Reference or Cataloguing Information</w:t>
            </w:r>
          </w:p>
        </w:tc>
        <w:tc>
          <w:tcPr>
            <w:tcW w:w="999" w:type="dxa"/>
            <w:shd w:val="clear" w:color="auto" w:fill="D9D9D9" w:themeFill="background1" w:themeFillShade="D9"/>
          </w:tcPr>
          <w:p w14:paraId="3B7D8B7F"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Number of Files Destroyed</w:t>
            </w:r>
          </w:p>
        </w:tc>
        <w:tc>
          <w:tcPr>
            <w:tcW w:w="1186" w:type="dxa"/>
            <w:shd w:val="clear" w:color="auto" w:fill="D9D9D9" w:themeFill="background1" w:themeFillShade="D9"/>
          </w:tcPr>
          <w:p w14:paraId="5A5D63D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Method of destruction</w:t>
            </w:r>
          </w:p>
        </w:tc>
        <w:tc>
          <w:tcPr>
            <w:tcW w:w="1762" w:type="dxa"/>
            <w:shd w:val="clear" w:color="auto" w:fill="D9D9D9" w:themeFill="background1" w:themeFillShade="D9"/>
          </w:tcPr>
          <w:p w14:paraId="4BCB6394" w14:textId="77777777" w:rsidR="00B068ED" w:rsidRPr="00C71EF0" w:rsidRDefault="00B068ED" w:rsidP="00B068ED">
            <w:pPr>
              <w:widowControl w:val="0"/>
              <w:autoSpaceDE w:val="0"/>
              <w:autoSpaceDN w:val="0"/>
              <w:spacing w:before="120" w:beforeAutospacing="0" w:after="120" w:afterAutospacing="0" w:line="276" w:lineRule="auto"/>
              <w:jc w:val="center"/>
              <w:rPr>
                <w:rFonts w:ascii="Century Gothic" w:eastAsia="Arial" w:hAnsi="Century Gothic" w:cstheme="minorHAnsi"/>
                <w:b/>
                <w:sz w:val="16"/>
                <w:szCs w:val="16"/>
                <w:u w:val="single"/>
                <w:lang w:val="en-US"/>
              </w:rPr>
            </w:pPr>
            <w:r w:rsidRPr="00C71EF0">
              <w:rPr>
                <w:rFonts w:ascii="Century Gothic" w:eastAsia="Arial" w:hAnsi="Century Gothic" w:cstheme="minorHAnsi"/>
                <w:b/>
                <w:sz w:val="16"/>
                <w:szCs w:val="16"/>
                <w:u w:val="single"/>
                <w:lang w:val="en-US"/>
              </w:rPr>
              <w:t>Confirm</w:t>
            </w:r>
          </w:p>
          <w:p w14:paraId="54B7FB0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 xml:space="preserve">(i) Safely destroyed </w:t>
            </w:r>
          </w:p>
          <w:p w14:paraId="31255830"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(ii) In accordance with Data Retention Guidelines</w:t>
            </w:r>
          </w:p>
          <w:p w14:paraId="00B508D3" w14:textId="77777777" w:rsidR="00B068ED" w:rsidRPr="00C71EF0" w:rsidRDefault="00B068ED" w:rsidP="00B068ED">
            <w:pPr>
              <w:widowControl w:val="0"/>
              <w:autoSpaceDE w:val="0"/>
              <w:autoSpaceDN w:val="0"/>
              <w:spacing w:before="120" w:beforeAutospacing="0" w:after="120" w:afterAutospacing="0" w:line="276" w:lineRule="auto"/>
              <w:jc w:val="center"/>
              <w:rPr>
                <w:rFonts w:ascii="Century Gothic" w:eastAsia="Arial" w:hAnsi="Century Gothic" w:cstheme="minorHAnsi"/>
                <w:b/>
                <w:sz w:val="16"/>
                <w:szCs w:val="16"/>
                <w:lang w:val="en-US"/>
              </w:rPr>
            </w:pPr>
            <w:r w:rsidRPr="00C71EF0">
              <w:rPr>
                <w:rFonts w:ascii="Century Gothic" w:eastAsia="Arial" w:hAnsi="Century Gothic" w:cstheme="minorHAnsi"/>
                <w:b/>
                <w:sz w:val="16"/>
                <w:szCs w:val="16"/>
                <w:lang w:val="en-US"/>
              </w:rPr>
              <w:t>Tick (√)</w:t>
            </w:r>
          </w:p>
        </w:tc>
      </w:tr>
      <w:tr w:rsidR="00B068ED" w:rsidRPr="00C71EF0" w14:paraId="55B0094E" w14:textId="77777777" w:rsidTr="00B068ED">
        <w:trPr>
          <w:trHeight w:val="720"/>
        </w:trPr>
        <w:tc>
          <w:tcPr>
            <w:tcW w:w="821" w:type="dxa"/>
            <w:shd w:val="clear" w:color="auto" w:fill="F2F2F2" w:themeFill="background1" w:themeFillShade="F2"/>
          </w:tcPr>
          <w:p w14:paraId="3CB32688"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 xml:space="preserve">e.g. </w:t>
            </w:r>
          </w:p>
        </w:tc>
        <w:tc>
          <w:tcPr>
            <w:tcW w:w="1621" w:type="dxa"/>
            <w:shd w:val="clear" w:color="auto" w:fill="F2F2F2" w:themeFill="background1" w:themeFillShade="F2"/>
          </w:tcPr>
          <w:p w14:paraId="3FD9FE75"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School Invoices</w:t>
            </w:r>
          </w:p>
        </w:tc>
        <w:tc>
          <w:tcPr>
            <w:tcW w:w="1517" w:type="dxa"/>
            <w:shd w:val="clear" w:color="auto" w:fill="F2F2F2" w:themeFill="background1" w:themeFillShade="F2"/>
          </w:tcPr>
          <w:p w14:paraId="29039A2F"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Copies of purchase invoices dated 2011/12</w:t>
            </w:r>
          </w:p>
        </w:tc>
        <w:tc>
          <w:tcPr>
            <w:tcW w:w="2079" w:type="dxa"/>
            <w:shd w:val="clear" w:color="auto" w:fill="F2F2F2" w:themeFill="background1" w:themeFillShade="F2"/>
          </w:tcPr>
          <w:p w14:paraId="0A3EC216"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 xml:space="preserve">Folders marked </w:t>
            </w:r>
            <w:r w:rsidRPr="00C71EF0">
              <w:rPr>
                <w:rFonts w:ascii="Century Gothic" w:eastAsia="Arial" w:hAnsi="Century Gothic" w:cs="Arial"/>
                <w:b/>
                <w:i/>
                <w:sz w:val="16"/>
                <w:szCs w:val="16"/>
                <w:lang w:val="en-US"/>
              </w:rPr>
              <w:t>“</w:t>
            </w:r>
            <w:r w:rsidRPr="00C71EF0">
              <w:rPr>
                <w:rFonts w:ascii="Century Gothic" w:eastAsia="Arial" w:hAnsi="Century Gothic" w:cs="Arial"/>
                <w:i/>
                <w:sz w:val="16"/>
                <w:szCs w:val="16"/>
                <w:lang w:val="en-US"/>
              </w:rPr>
              <w:t>Purchase Invoices 2011/12</w:t>
            </w:r>
            <w:r w:rsidRPr="00C71EF0">
              <w:rPr>
                <w:rFonts w:ascii="Century Gothic" w:eastAsia="Arial" w:hAnsi="Century Gothic" w:cs="Arial"/>
                <w:b/>
                <w:i/>
                <w:sz w:val="16"/>
                <w:szCs w:val="16"/>
                <w:lang w:val="en-US"/>
              </w:rPr>
              <w:t>”</w:t>
            </w:r>
            <w:r w:rsidRPr="00C71EF0">
              <w:rPr>
                <w:rFonts w:ascii="Century Gothic" w:eastAsia="Arial" w:hAnsi="Century Gothic" w:cs="Arial"/>
                <w:i/>
                <w:sz w:val="16"/>
                <w:szCs w:val="16"/>
                <w:lang w:val="en-US"/>
              </w:rPr>
              <w:t xml:space="preserve"> 1 to 3</w:t>
            </w:r>
          </w:p>
        </w:tc>
        <w:tc>
          <w:tcPr>
            <w:tcW w:w="999" w:type="dxa"/>
            <w:shd w:val="clear" w:color="auto" w:fill="F2F2F2" w:themeFill="background1" w:themeFillShade="F2"/>
          </w:tcPr>
          <w:p w14:paraId="24A884A2"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3 Folders</w:t>
            </w:r>
          </w:p>
        </w:tc>
        <w:tc>
          <w:tcPr>
            <w:tcW w:w="1186" w:type="dxa"/>
            <w:shd w:val="clear" w:color="auto" w:fill="F2F2F2" w:themeFill="background1" w:themeFillShade="F2"/>
          </w:tcPr>
          <w:p w14:paraId="6FF50EFE" w14:textId="77777777" w:rsidR="00B068ED" w:rsidRPr="00C71EF0" w:rsidRDefault="00B068ED" w:rsidP="00B068ED">
            <w:pPr>
              <w:widowControl w:val="0"/>
              <w:autoSpaceDE w:val="0"/>
              <w:autoSpaceDN w:val="0"/>
              <w:spacing w:before="120" w:beforeAutospacing="0" w:after="120" w:afterAutospacing="0" w:line="276" w:lineRule="auto"/>
              <w:jc w:val="left"/>
              <w:rPr>
                <w:rFonts w:ascii="Century Gothic" w:eastAsia="Arial" w:hAnsi="Century Gothic" w:cs="Arial"/>
                <w:i/>
                <w:sz w:val="16"/>
                <w:szCs w:val="16"/>
                <w:lang w:val="en-US"/>
              </w:rPr>
            </w:pPr>
            <w:r w:rsidRPr="00C71EF0">
              <w:rPr>
                <w:rFonts w:ascii="Century Gothic" w:eastAsia="Arial" w:hAnsi="Century Gothic" w:cs="Arial"/>
                <w:i/>
                <w:sz w:val="16"/>
                <w:szCs w:val="16"/>
                <w:lang w:val="en-US"/>
              </w:rPr>
              <w:t>Shredding</w:t>
            </w:r>
          </w:p>
        </w:tc>
        <w:tc>
          <w:tcPr>
            <w:tcW w:w="1762" w:type="dxa"/>
            <w:shd w:val="clear" w:color="auto" w:fill="F2F2F2" w:themeFill="background1" w:themeFillShade="F2"/>
          </w:tcPr>
          <w:p w14:paraId="274D25CE" w14:textId="77777777" w:rsidR="00B068ED" w:rsidRPr="00C71EF0" w:rsidRDefault="00B068ED" w:rsidP="00B068ED">
            <w:pPr>
              <w:widowControl w:val="0"/>
              <w:autoSpaceDE w:val="0"/>
              <w:autoSpaceDN w:val="0"/>
              <w:spacing w:before="120" w:beforeAutospacing="0" w:after="120" w:afterAutospacing="0" w:line="276" w:lineRule="auto"/>
              <w:jc w:val="center"/>
              <w:rPr>
                <w:rFonts w:ascii="Century Gothic" w:eastAsia="Arial" w:hAnsi="Century Gothic" w:cs="Calibri"/>
                <w:sz w:val="18"/>
                <w:szCs w:val="16"/>
                <w:lang w:val="en-US"/>
              </w:rPr>
            </w:pPr>
            <w:r w:rsidRPr="00C71EF0">
              <w:rPr>
                <w:rFonts w:ascii="Century Gothic" w:eastAsia="Arial" w:hAnsi="Century Gothic" w:cs="Calibri"/>
                <w:sz w:val="52"/>
                <w:szCs w:val="16"/>
                <w:lang w:val="en-US"/>
              </w:rPr>
              <w:t>√</w:t>
            </w:r>
          </w:p>
        </w:tc>
      </w:tr>
      <w:tr w:rsidR="00B068ED" w:rsidRPr="00C71EF0" w14:paraId="48602990" w14:textId="77777777" w:rsidTr="00B068ED">
        <w:trPr>
          <w:trHeight w:val="720"/>
        </w:trPr>
        <w:tc>
          <w:tcPr>
            <w:tcW w:w="821" w:type="dxa"/>
          </w:tcPr>
          <w:p w14:paraId="5D61DB6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w:t>
            </w:r>
          </w:p>
        </w:tc>
        <w:tc>
          <w:tcPr>
            <w:tcW w:w="1621" w:type="dxa"/>
          </w:tcPr>
          <w:p w14:paraId="0E2A4DF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07FCDC6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A9F808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412AE9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7BC0676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1F4C2CD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6BEAB1D6" w14:textId="77777777" w:rsidTr="00B068ED">
        <w:trPr>
          <w:trHeight w:val="720"/>
        </w:trPr>
        <w:tc>
          <w:tcPr>
            <w:tcW w:w="821" w:type="dxa"/>
          </w:tcPr>
          <w:p w14:paraId="2C2758C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2</w:t>
            </w:r>
          </w:p>
        </w:tc>
        <w:tc>
          <w:tcPr>
            <w:tcW w:w="1621" w:type="dxa"/>
          </w:tcPr>
          <w:p w14:paraId="7C85672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24D2A74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4068D29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1062FB3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404C2E1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459122A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3BD15133" w14:textId="77777777" w:rsidTr="00B068ED">
        <w:trPr>
          <w:trHeight w:val="720"/>
        </w:trPr>
        <w:tc>
          <w:tcPr>
            <w:tcW w:w="821" w:type="dxa"/>
          </w:tcPr>
          <w:p w14:paraId="25B54AC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3</w:t>
            </w:r>
          </w:p>
        </w:tc>
        <w:tc>
          <w:tcPr>
            <w:tcW w:w="1621" w:type="dxa"/>
          </w:tcPr>
          <w:p w14:paraId="3702FE8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08EB3E0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43B7B39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7970826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6C47F3F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1F668A3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51EFB29F" w14:textId="77777777" w:rsidTr="00B068ED">
        <w:trPr>
          <w:trHeight w:val="720"/>
        </w:trPr>
        <w:tc>
          <w:tcPr>
            <w:tcW w:w="821" w:type="dxa"/>
          </w:tcPr>
          <w:p w14:paraId="6824D69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4</w:t>
            </w:r>
          </w:p>
        </w:tc>
        <w:tc>
          <w:tcPr>
            <w:tcW w:w="1621" w:type="dxa"/>
          </w:tcPr>
          <w:p w14:paraId="684A0AA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7B872BF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BAE7C4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3FE23F4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65A35DD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4752E38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491854EB" w14:textId="77777777" w:rsidTr="00B068ED">
        <w:trPr>
          <w:trHeight w:val="720"/>
        </w:trPr>
        <w:tc>
          <w:tcPr>
            <w:tcW w:w="821" w:type="dxa"/>
          </w:tcPr>
          <w:p w14:paraId="73A44BE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5</w:t>
            </w:r>
          </w:p>
        </w:tc>
        <w:tc>
          <w:tcPr>
            <w:tcW w:w="1621" w:type="dxa"/>
          </w:tcPr>
          <w:p w14:paraId="010114C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21877FF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664621B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B886B2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2B833DC3"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64E53B1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7F9764D4" w14:textId="77777777" w:rsidTr="00B068ED">
        <w:trPr>
          <w:trHeight w:val="720"/>
        </w:trPr>
        <w:tc>
          <w:tcPr>
            <w:tcW w:w="821" w:type="dxa"/>
          </w:tcPr>
          <w:p w14:paraId="457E8F5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6</w:t>
            </w:r>
          </w:p>
        </w:tc>
        <w:tc>
          <w:tcPr>
            <w:tcW w:w="1621" w:type="dxa"/>
          </w:tcPr>
          <w:p w14:paraId="234ED46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22364EC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1879E5D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17733B0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3AAB5D4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5B26EE7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733397A5" w14:textId="77777777" w:rsidTr="00B068ED">
        <w:trPr>
          <w:trHeight w:val="720"/>
        </w:trPr>
        <w:tc>
          <w:tcPr>
            <w:tcW w:w="821" w:type="dxa"/>
          </w:tcPr>
          <w:p w14:paraId="6E04272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7</w:t>
            </w:r>
          </w:p>
        </w:tc>
        <w:tc>
          <w:tcPr>
            <w:tcW w:w="1621" w:type="dxa"/>
          </w:tcPr>
          <w:p w14:paraId="305EF30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459E817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6CD9092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5D41A22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39F63218"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34EC959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78276649" w14:textId="77777777" w:rsidTr="00B068ED">
        <w:trPr>
          <w:trHeight w:val="720"/>
        </w:trPr>
        <w:tc>
          <w:tcPr>
            <w:tcW w:w="821" w:type="dxa"/>
          </w:tcPr>
          <w:p w14:paraId="1D4D945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8</w:t>
            </w:r>
          </w:p>
        </w:tc>
        <w:tc>
          <w:tcPr>
            <w:tcW w:w="1621" w:type="dxa"/>
          </w:tcPr>
          <w:p w14:paraId="443FDF8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616F6B2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A6D9B1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9E3B3D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1F77544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3FE9672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65B598F5" w14:textId="77777777" w:rsidTr="00B068ED">
        <w:trPr>
          <w:trHeight w:val="720"/>
        </w:trPr>
        <w:tc>
          <w:tcPr>
            <w:tcW w:w="821" w:type="dxa"/>
          </w:tcPr>
          <w:p w14:paraId="1A8BE8E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9</w:t>
            </w:r>
          </w:p>
        </w:tc>
        <w:tc>
          <w:tcPr>
            <w:tcW w:w="1621" w:type="dxa"/>
          </w:tcPr>
          <w:p w14:paraId="0473568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57CAC2F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18A5923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2E6E25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0E869481"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5BFBCB5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22206700" w14:textId="77777777" w:rsidTr="00B068ED">
        <w:trPr>
          <w:trHeight w:val="720"/>
        </w:trPr>
        <w:tc>
          <w:tcPr>
            <w:tcW w:w="821" w:type="dxa"/>
          </w:tcPr>
          <w:p w14:paraId="02B9D79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10</w:t>
            </w:r>
          </w:p>
        </w:tc>
        <w:tc>
          <w:tcPr>
            <w:tcW w:w="1621" w:type="dxa"/>
          </w:tcPr>
          <w:p w14:paraId="2E911EA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105232E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3C78B6C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7E08630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22CBFDFA"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06DB322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098D0BA9" w14:textId="77777777" w:rsidTr="00B068ED">
        <w:trPr>
          <w:trHeight w:val="720"/>
        </w:trPr>
        <w:tc>
          <w:tcPr>
            <w:tcW w:w="821" w:type="dxa"/>
          </w:tcPr>
          <w:p w14:paraId="501C3A8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11</w:t>
            </w:r>
          </w:p>
        </w:tc>
        <w:tc>
          <w:tcPr>
            <w:tcW w:w="1621" w:type="dxa"/>
          </w:tcPr>
          <w:p w14:paraId="65FD0F9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384D3FC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06944FD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02C6EA4F"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241782F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3507DBE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489DBE53" w14:textId="77777777" w:rsidTr="00B068ED">
        <w:trPr>
          <w:trHeight w:val="720"/>
        </w:trPr>
        <w:tc>
          <w:tcPr>
            <w:tcW w:w="821" w:type="dxa"/>
          </w:tcPr>
          <w:p w14:paraId="03050FD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12</w:t>
            </w:r>
          </w:p>
        </w:tc>
        <w:tc>
          <w:tcPr>
            <w:tcW w:w="1621" w:type="dxa"/>
          </w:tcPr>
          <w:p w14:paraId="743D5C7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7111CF6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534F530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5300F14"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3FBF313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24CF87E9"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254A795B" w14:textId="77777777" w:rsidTr="00B068ED">
        <w:trPr>
          <w:trHeight w:val="720"/>
        </w:trPr>
        <w:tc>
          <w:tcPr>
            <w:tcW w:w="821" w:type="dxa"/>
          </w:tcPr>
          <w:p w14:paraId="669B575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lastRenderedPageBreak/>
              <w:t>13</w:t>
            </w:r>
          </w:p>
        </w:tc>
        <w:tc>
          <w:tcPr>
            <w:tcW w:w="1621" w:type="dxa"/>
          </w:tcPr>
          <w:p w14:paraId="70724845"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6B4B6A9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4744EF8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3AA5212C"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6BF671B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68768147"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r w:rsidR="00B068ED" w:rsidRPr="00C71EF0" w14:paraId="43607D6B" w14:textId="77777777" w:rsidTr="00B068ED">
        <w:trPr>
          <w:trHeight w:val="720"/>
        </w:trPr>
        <w:tc>
          <w:tcPr>
            <w:tcW w:w="821" w:type="dxa"/>
          </w:tcPr>
          <w:p w14:paraId="351E558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r w:rsidRPr="00C71EF0">
              <w:rPr>
                <w:rFonts w:ascii="Century Gothic" w:eastAsia="Arial" w:hAnsi="Century Gothic" w:cs="Arial"/>
                <w:sz w:val="18"/>
                <w:szCs w:val="18"/>
                <w:lang w:val="en-US"/>
              </w:rPr>
              <w:t>14</w:t>
            </w:r>
          </w:p>
        </w:tc>
        <w:tc>
          <w:tcPr>
            <w:tcW w:w="1621" w:type="dxa"/>
          </w:tcPr>
          <w:p w14:paraId="67C2E73D"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517" w:type="dxa"/>
          </w:tcPr>
          <w:p w14:paraId="3B2E03E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2079" w:type="dxa"/>
          </w:tcPr>
          <w:p w14:paraId="6F58683E"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999" w:type="dxa"/>
          </w:tcPr>
          <w:p w14:paraId="2DA3FCA0"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186" w:type="dxa"/>
          </w:tcPr>
          <w:p w14:paraId="071F4166"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c>
          <w:tcPr>
            <w:tcW w:w="1762" w:type="dxa"/>
          </w:tcPr>
          <w:p w14:paraId="551C8D2B"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18"/>
                <w:szCs w:val="18"/>
                <w:lang w:val="en-US"/>
              </w:rPr>
            </w:pPr>
          </w:p>
        </w:tc>
      </w:tr>
    </w:tbl>
    <w:p w14:paraId="67B840B2" w14:textId="77777777" w:rsidR="00B068ED" w:rsidRPr="00C71EF0" w:rsidRDefault="00B068ED" w:rsidP="00B068ED">
      <w:pPr>
        <w:widowControl w:val="0"/>
        <w:autoSpaceDE w:val="0"/>
        <w:autoSpaceDN w:val="0"/>
        <w:spacing w:before="0" w:beforeAutospacing="0" w:after="120" w:afterAutospacing="0" w:line="276" w:lineRule="auto"/>
        <w:jc w:val="left"/>
        <w:rPr>
          <w:rFonts w:ascii="Century Gothic" w:eastAsia="Arial" w:hAnsi="Century Gothic" w:cs="Arial"/>
          <w:sz w:val="22"/>
          <w:szCs w:val="22"/>
          <w:lang w:val="en-US"/>
        </w:rPr>
      </w:pPr>
    </w:p>
    <w:p w14:paraId="79D0EDCF" w14:textId="77777777" w:rsidR="00B068ED" w:rsidRPr="00C71EF0" w:rsidRDefault="00B068ED" w:rsidP="007137CB">
      <w:pPr>
        <w:rPr>
          <w:rFonts w:ascii="Century Gothic" w:hAnsi="Century Gothic"/>
          <w:b/>
          <w:sz w:val="22"/>
          <w:szCs w:val="22"/>
        </w:rPr>
      </w:pPr>
    </w:p>
    <w:p w14:paraId="35EFF460" w14:textId="77777777" w:rsidR="00B068ED" w:rsidRPr="00C71EF0" w:rsidRDefault="00B068ED" w:rsidP="007137CB">
      <w:pPr>
        <w:rPr>
          <w:rFonts w:ascii="Century Gothic" w:hAnsi="Century Gothic"/>
          <w:b/>
          <w:sz w:val="22"/>
          <w:szCs w:val="22"/>
        </w:rPr>
      </w:pPr>
    </w:p>
    <w:p w14:paraId="0A96C8A2" w14:textId="77777777" w:rsidR="00B068ED" w:rsidRPr="00C71EF0" w:rsidRDefault="00B068ED" w:rsidP="007137CB">
      <w:pPr>
        <w:rPr>
          <w:rFonts w:ascii="Century Gothic" w:hAnsi="Century Gothic"/>
          <w:b/>
          <w:sz w:val="22"/>
          <w:szCs w:val="22"/>
        </w:rPr>
      </w:pPr>
    </w:p>
    <w:sectPr w:rsidR="00B068ED" w:rsidRPr="00C71EF0" w:rsidSect="00B170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61BE" w14:textId="77777777" w:rsidR="00B1705C" w:rsidRDefault="00B1705C" w:rsidP="00AF15A5">
      <w:pPr>
        <w:spacing w:before="0" w:after="0"/>
      </w:pPr>
      <w:r>
        <w:separator/>
      </w:r>
    </w:p>
  </w:endnote>
  <w:endnote w:type="continuationSeparator" w:id="0">
    <w:p w14:paraId="0332E516" w14:textId="77777777" w:rsidR="00B1705C" w:rsidRDefault="00B1705C" w:rsidP="00AF1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20530742"/>
      <w:docPartObj>
        <w:docPartGallery w:val="Page Numbers (Bottom of Page)"/>
        <w:docPartUnique/>
      </w:docPartObj>
    </w:sdtPr>
    <w:sdtEndPr>
      <w:rPr>
        <w:sz w:val="12"/>
        <w:szCs w:val="12"/>
      </w:rPr>
    </w:sdtEndPr>
    <w:sdtContent>
      <w:sdt>
        <w:sdtPr>
          <w:rPr>
            <w:sz w:val="24"/>
            <w:szCs w:val="24"/>
          </w:rPr>
          <w:id w:val="290335578"/>
          <w:docPartObj>
            <w:docPartGallery w:val="Page Numbers (Top of Page)"/>
            <w:docPartUnique/>
          </w:docPartObj>
        </w:sdtPr>
        <w:sdtEndPr>
          <w:rPr>
            <w:sz w:val="12"/>
            <w:szCs w:val="12"/>
          </w:rPr>
        </w:sdtEndPr>
        <w:sdtContent>
          <w:p w14:paraId="256000F5" w14:textId="77777777" w:rsidR="00C71EF0" w:rsidRDefault="00C71EF0" w:rsidP="00B068ED">
            <w:pPr>
              <w:pStyle w:val="Footer"/>
              <w:rPr>
                <w:sz w:val="24"/>
                <w:szCs w:val="24"/>
              </w:rPr>
            </w:pPr>
          </w:p>
          <w:p w14:paraId="6F117D0F" w14:textId="77777777" w:rsidR="00C71EF0" w:rsidRPr="00354380" w:rsidRDefault="00C71EF0" w:rsidP="00B068ED">
            <w:pPr>
              <w:pStyle w:val="Footer"/>
              <w:jc w:val="right"/>
              <w:rPr>
                <w:sz w:val="24"/>
                <w:szCs w:val="24"/>
              </w:rPr>
            </w:pPr>
            <w:r w:rsidRPr="00521E07">
              <w:t xml:space="preserve">Page </w:t>
            </w:r>
            <w:r w:rsidRPr="00521E07">
              <w:rPr>
                <w:bCs/>
              </w:rPr>
              <w:fldChar w:fldCharType="begin"/>
            </w:r>
            <w:r w:rsidRPr="00521E07">
              <w:rPr>
                <w:bCs/>
              </w:rPr>
              <w:instrText xml:space="preserve"> PAGE </w:instrText>
            </w:r>
            <w:r w:rsidRPr="00521E07">
              <w:rPr>
                <w:bCs/>
              </w:rPr>
              <w:fldChar w:fldCharType="separate"/>
            </w:r>
            <w:r w:rsidR="00023019">
              <w:rPr>
                <w:bCs/>
                <w:noProof/>
              </w:rPr>
              <w:t>3</w:t>
            </w:r>
            <w:r w:rsidRPr="00521E07">
              <w:rPr>
                <w:bCs/>
              </w:rPr>
              <w:fldChar w:fldCharType="end"/>
            </w:r>
            <w:r w:rsidRPr="00521E07">
              <w:t xml:space="preserve"> of </w:t>
            </w:r>
            <w:r w:rsidRPr="00521E07">
              <w:rPr>
                <w:bCs/>
              </w:rPr>
              <w:fldChar w:fldCharType="begin"/>
            </w:r>
            <w:r w:rsidRPr="00521E07">
              <w:rPr>
                <w:bCs/>
              </w:rPr>
              <w:instrText xml:space="preserve"> NUMPAGES  </w:instrText>
            </w:r>
            <w:r w:rsidRPr="00521E07">
              <w:rPr>
                <w:bCs/>
              </w:rPr>
              <w:fldChar w:fldCharType="separate"/>
            </w:r>
            <w:r w:rsidR="00023019">
              <w:rPr>
                <w:bCs/>
                <w:noProof/>
              </w:rPr>
              <w:t>34</w:t>
            </w:r>
            <w:r w:rsidRPr="00521E07">
              <w:rPr>
                <w:bCs/>
              </w:rPr>
              <w:fldChar w:fldCharType="end"/>
            </w:r>
            <w:r>
              <w:rPr>
                <w:bCs/>
              </w:rPr>
              <w:tab/>
            </w:r>
            <w:r>
              <w:rPr>
                <w:bCs/>
              </w:rPr>
              <w:tab/>
            </w:r>
            <w:r>
              <w:rPr>
                <w:noProof/>
                <w:sz w:val="24"/>
                <w:szCs w:val="24"/>
                <w:lang w:eastAsia="en-GB"/>
              </w:rPr>
              <w:drawing>
                <wp:inline distT="0" distB="0" distL="0" distR="0" wp14:anchorId="13198B7C" wp14:editId="5608DA07">
                  <wp:extent cx="69850" cy="69850"/>
                  <wp:effectExtent l="0" t="0" r="6350" b="6350"/>
                  <wp:docPr id="214" name="Graphic 214"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HappyFaceOutlin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70309" cy="70309"/>
                          </a:xfrm>
                          <a:prstGeom prst="rect">
                            <a:avLst/>
                          </a:prstGeom>
                        </pic:spPr>
                      </pic:pic>
                    </a:graphicData>
                  </a:graphic>
                </wp:inline>
              </w:drawing>
            </w:r>
            <w:r w:rsidRPr="00FF0887">
              <w:rPr>
                <w:bCs/>
                <w:sz w:val="10"/>
                <w:szCs w:val="10"/>
              </w:rPr>
              <w:t xml:space="preserve"> </w:t>
            </w:r>
            <w:r w:rsidRPr="00207F0F">
              <w:rPr>
                <w:bCs/>
                <w:sz w:val="8"/>
                <w:szCs w:val="8"/>
              </w:rPr>
              <w:t xml:space="preserve">DL </w:t>
            </w:r>
            <w:r>
              <w:rPr>
                <w:bCs/>
                <w:sz w:val="8"/>
                <w:szCs w:val="8"/>
              </w:rPr>
              <w:t xml:space="preserve">June </w:t>
            </w:r>
            <w:r w:rsidRPr="00207F0F">
              <w:rPr>
                <w:bCs/>
                <w:sz w:val="8"/>
                <w:szCs w:val="8"/>
              </w:rPr>
              <w:t>2018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993029"/>
      <w:docPartObj>
        <w:docPartGallery w:val="Page Numbers (Bottom of Page)"/>
        <w:docPartUnique/>
      </w:docPartObj>
    </w:sdtPr>
    <w:sdtEndPr>
      <w:rPr>
        <w:noProof/>
      </w:rPr>
    </w:sdtEndPr>
    <w:sdtContent>
      <w:p w14:paraId="0342893A" w14:textId="77777777" w:rsidR="00C71EF0" w:rsidRDefault="00C71EF0">
        <w:pPr>
          <w:pStyle w:val="Footer"/>
          <w:jc w:val="center"/>
        </w:pPr>
        <w:r>
          <w:fldChar w:fldCharType="begin"/>
        </w:r>
        <w:r>
          <w:instrText xml:space="preserve"> PAGE   \* MERGEFORMAT </w:instrText>
        </w:r>
        <w:r>
          <w:fldChar w:fldCharType="separate"/>
        </w:r>
        <w:r w:rsidR="00023019">
          <w:rPr>
            <w:noProof/>
          </w:rPr>
          <w:t>16</w:t>
        </w:r>
        <w:r>
          <w:rPr>
            <w:noProof/>
          </w:rPr>
          <w:fldChar w:fldCharType="end"/>
        </w:r>
      </w:p>
    </w:sdtContent>
  </w:sdt>
  <w:p w14:paraId="2A971731" w14:textId="77777777" w:rsidR="00C71EF0" w:rsidRDefault="00C7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B130" w14:textId="77777777" w:rsidR="00B1705C" w:rsidRDefault="00B1705C" w:rsidP="00AF15A5">
      <w:pPr>
        <w:spacing w:before="0" w:after="0"/>
      </w:pPr>
      <w:r>
        <w:separator/>
      </w:r>
    </w:p>
  </w:footnote>
  <w:footnote w:type="continuationSeparator" w:id="0">
    <w:p w14:paraId="7DB6A045" w14:textId="77777777" w:rsidR="00B1705C" w:rsidRDefault="00B1705C" w:rsidP="00AF15A5">
      <w:pPr>
        <w:spacing w:before="0" w:after="0"/>
      </w:pPr>
      <w:r>
        <w:continuationSeparator/>
      </w:r>
    </w:p>
  </w:footnote>
  <w:footnote w:id="1">
    <w:p w14:paraId="621CD859" w14:textId="77777777" w:rsidR="00C71EF0" w:rsidRDefault="00C71EF0" w:rsidP="00B068ED">
      <w:pPr>
        <w:adjustRightInd w:val="0"/>
        <w:spacing w:after="0"/>
        <w:rPr>
          <w:rFonts w:ascii="MyriadPro-Light" w:hAnsi="MyriadPro-Light" w:cs="MyriadPro-Light"/>
          <w:color w:val="4D4D4D"/>
          <w:sz w:val="14"/>
          <w:szCs w:val="14"/>
        </w:rPr>
      </w:pPr>
      <w:r>
        <w:rPr>
          <w:rStyle w:val="FootnoteReference"/>
        </w:rPr>
        <w:footnoteRef/>
      </w:r>
      <w:r>
        <w:t xml:space="preserve"> </w:t>
      </w:r>
      <w:r>
        <w:rPr>
          <w:rFonts w:ascii="MyriadPro-Light" w:hAnsi="MyriadPro-Light" w:cs="MyriadPro-Light"/>
          <w:color w:val="4D4D4D"/>
          <w:sz w:val="14"/>
          <w:szCs w:val="14"/>
        </w:rPr>
        <w:t>In this context SECURE DISPOSAL should be taken to mean disposal using confidential waste bins, or if the school has the</w:t>
      </w:r>
    </w:p>
    <w:p w14:paraId="07A4AD0C" w14:textId="77777777" w:rsidR="00C71EF0" w:rsidRPr="00C115D7" w:rsidRDefault="00C71EF0" w:rsidP="00B068ED">
      <w:pPr>
        <w:pStyle w:val="FootnoteText"/>
        <w:rPr>
          <w:lang w:val="en-GB"/>
        </w:rPr>
      </w:pPr>
      <w:r>
        <w:rPr>
          <w:rFonts w:ascii="MyriadPro-Light" w:eastAsiaTheme="minorHAnsi" w:hAnsi="MyriadPro-Light" w:cs="MyriadPro-Light"/>
          <w:color w:val="4D4D4D"/>
          <w:sz w:val="14"/>
          <w:szCs w:val="14"/>
        </w:rPr>
        <w:t>facility, shredding using a cross cut shredder.</w:t>
      </w:r>
    </w:p>
  </w:footnote>
  <w:footnote w:id="2">
    <w:p w14:paraId="538F4940" w14:textId="77777777" w:rsidR="00C71EF0" w:rsidRDefault="00C71EF0" w:rsidP="00B068ED">
      <w:pPr>
        <w:adjustRightInd w:val="0"/>
        <w:spacing w:after="0"/>
        <w:rPr>
          <w:rFonts w:ascii="MyriadPro-Light" w:hAnsi="MyriadPro-Light" w:cs="MyriadPro-Light"/>
          <w:color w:val="4D4D4D"/>
          <w:sz w:val="14"/>
          <w:szCs w:val="14"/>
        </w:rPr>
      </w:pPr>
      <w:r>
        <w:rPr>
          <w:rStyle w:val="FootnoteReference"/>
        </w:rPr>
        <w:footnoteRef/>
      </w:r>
      <w:r>
        <w:t xml:space="preserve"> </w:t>
      </w:r>
      <w:r>
        <w:rPr>
          <w:rFonts w:ascii="MyriadPro-Light" w:hAnsi="MyriadPro-Light" w:cs="MyriadPro-Light"/>
          <w:color w:val="4D4D4D"/>
          <w:sz w:val="14"/>
          <w:szCs w:val="14"/>
        </w:rPr>
        <w:t>These are the copies which the clerk to the Governor may wish to retain so that requestors can view all the appropriate</w:t>
      </w:r>
    </w:p>
    <w:p w14:paraId="3AF9F650" w14:textId="77777777" w:rsidR="00C71EF0" w:rsidRPr="00CD5043" w:rsidRDefault="00C71EF0" w:rsidP="00B068ED">
      <w:pPr>
        <w:pStyle w:val="FootnoteText"/>
        <w:rPr>
          <w:lang w:val="en-GB"/>
        </w:rPr>
      </w:pPr>
      <w:r>
        <w:rPr>
          <w:rFonts w:ascii="MyriadPro-Light" w:eastAsiaTheme="minorHAnsi" w:hAnsi="MyriadPro-Light" w:cs="MyriadPro-Light"/>
          <w:color w:val="4D4D4D"/>
          <w:sz w:val="14"/>
          <w:szCs w:val="14"/>
        </w:rPr>
        <w:t>information without the clerk needing to print off and collate redacted copies of the minutes each time a request is made.</w:t>
      </w:r>
    </w:p>
  </w:footnote>
  <w:footnote w:id="3">
    <w:p w14:paraId="226B41A4" w14:textId="77777777" w:rsidR="00C71EF0" w:rsidRPr="0041630F" w:rsidRDefault="00C71EF0" w:rsidP="00B068ED">
      <w:pPr>
        <w:pStyle w:val="TableParagraph"/>
        <w:spacing w:before="120" w:line="240" w:lineRule="auto"/>
        <w:rPr>
          <w:sz w:val="16"/>
          <w:szCs w:val="16"/>
        </w:rPr>
      </w:pPr>
      <w:r>
        <w:rPr>
          <w:rStyle w:val="FootnoteReference"/>
        </w:rPr>
        <w:footnoteRef/>
      </w:r>
      <w:r>
        <w:t xml:space="preserve"> </w:t>
      </w:r>
      <w:r w:rsidRPr="0041630F">
        <w:rPr>
          <w:color w:val="231F20"/>
          <w:sz w:val="16"/>
          <w:szCs w:val="16"/>
        </w:rPr>
        <w:t>This will include:</w:t>
      </w:r>
      <w:r>
        <w:rPr>
          <w:sz w:val="16"/>
          <w:szCs w:val="16"/>
        </w:rPr>
        <w:t xml:space="preserve"> (i) </w:t>
      </w:r>
      <w:r w:rsidRPr="0041630F">
        <w:rPr>
          <w:color w:val="231F20"/>
          <w:sz w:val="16"/>
          <w:szCs w:val="16"/>
        </w:rPr>
        <w:t>to another primary school</w:t>
      </w:r>
      <w:r>
        <w:rPr>
          <w:sz w:val="16"/>
          <w:szCs w:val="16"/>
        </w:rPr>
        <w:t xml:space="preserve"> (ii) </w:t>
      </w:r>
      <w:r w:rsidRPr="0041630F">
        <w:rPr>
          <w:color w:val="231F20"/>
          <w:sz w:val="16"/>
          <w:szCs w:val="16"/>
        </w:rPr>
        <w:t>to a secondary school</w:t>
      </w:r>
      <w:r>
        <w:rPr>
          <w:sz w:val="16"/>
          <w:szCs w:val="16"/>
        </w:rPr>
        <w:t xml:space="preserve"> (iii) </w:t>
      </w:r>
      <w:r w:rsidRPr="0041630F">
        <w:rPr>
          <w:color w:val="231F20"/>
          <w:sz w:val="16"/>
          <w:szCs w:val="16"/>
        </w:rPr>
        <w:t>to a pupil referral unit</w:t>
      </w:r>
      <w:r>
        <w:rPr>
          <w:sz w:val="16"/>
          <w:szCs w:val="16"/>
        </w:rPr>
        <w:t xml:space="preserve"> (iv) </w:t>
      </w:r>
      <w:r w:rsidRPr="0041630F">
        <w:rPr>
          <w:color w:val="231F20"/>
          <w:sz w:val="16"/>
          <w:szCs w:val="16"/>
        </w:rPr>
        <w:t>If the pupil dies whilst at primary school the file should be returned to the Local Authority to be retained for the statutory retention period.</w:t>
      </w:r>
      <w:r>
        <w:rPr>
          <w:color w:val="231F20"/>
          <w:sz w:val="16"/>
          <w:szCs w:val="16"/>
        </w:rPr>
        <w:t xml:space="preserve"> </w:t>
      </w:r>
      <w:r w:rsidRPr="0041630F">
        <w:rPr>
          <w:color w:val="231F20"/>
          <w:sz w:val="16"/>
          <w:szCs w:val="16"/>
        </w:rPr>
        <w:t>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FD9C" w14:textId="77777777" w:rsidR="00C71EF0" w:rsidRPr="003F7DF3" w:rsidRDefault="00C71EF0" w:rsidP="00B068ED">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9754F49"/>
    <w:multiLevelType w:val="hybridMultilevel"/>
    <w:tmpl w:val="B7E8D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00007"/>
    <w:multiLevelType w:val="hybridMultilevel"/>
    <w:tmpl w:val="2D22D5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87056"/>
    <w:multiLevelType w:val="hybridMultilevel"/>
    <w:tmpl w:val="2058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BF1DA4"/>
    <w:multiLevelType w:val="hybridMultilevel"/>
    <w:tmpl w:val="1F0EC56A"/>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13"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4"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864292">
    <w:abstractNumId w:val="14"/>
  </w:num>
  <w:num w:numId="2" w16cid:durableId="818771480">
    <w:abstractNumId w:val="9"/>
  </w:num>
  <w:num w:numId="3" w16cid:durableId="290745206">
    <w:abstractNumId w:val="5"/>
  </w:num>
  <w:num w:numId="4" w16cid:durableId="1395472524">
    <w:abstractNumId w:val="3"/>
  </w:num>
  <w:num w:numId="5" w16cid:durableId="244725918">
    <w:abstractNumId w:val="13"/>
  </w:num>
  <w:num w:numId="6" w16cid:durableId="709764885">
    <w:abstractNumId w:val="4"/>
  </w:num>
  <w:num w:numId="7" w16cid:durableId="396906119">
    <w:abstractNumId w:val="10"/>
  </w:num>
  <w:num w:numId="8" w16cid:durableId="586118528">
    <w:abstractNumId w:val="11"/>
  </w:num>
  <w:num w:numId="9" w16cid:durableId="333578922">
    <w:abstractNumId w:val="6"/>
  </w:num>
  <w:num w:numId="10" w16cid:durableId="452868279">
    <w:abstractNumId w:val="0"/>
  </w:num>
  <w:num w:numId="11" w16cid:durableId="1451128598">
    <w:abstractNumId w:val="12"/>
  </w:num>
  <w:num w:numId="12" w16cid:durableId="48698036">
    <w:abstractNumId w:val="7"/>
  </w:num>
  <w:num w:numId="13" w16cid:durableId="456921087">
    <w:abstractNumId w:val="8"/>
  </w:num>
  <w:num w:numId="14" w16cid:durableId="1608732721">
    <w:abstractNumId w:val="1"/>
  </w:num>
  <w:num w:numId="15" w16cid:durableId="605618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EF"/>
    <w:rsid w:val="00023019"/>
    <w:rsid w:val="000B2035"/>
    <w:rsid w:val="00176597"/>
    <w:rsid w:val="001F5C20"/>
    <w:rsid w:val="0020117D"/>
    <w:rsid w:val="00263E25"/>
    <w:rsid w:val="002B59CC"/>
    <w:rsid w:val="002B62CB"/>
    <w:rsid w:val="002D54B3"/>
    <w:rsid w:val="00362284"/>
    <w:rsid w:val="00387DF5"/>
    <w:rsid w:val="003D0CAC"/>
    <w:rsid w:val="00441270"/>
    <w:rsid w:val="00461C95"/>
    <w:rsid w:val="004B7FF2"/>
    <w:rsid w:val="004C079B"/>
    <w:rsid w:val="005359BD"/>
    <w:rsid w:val="00556F49"/>
    <w:rsid w:val="00571703"/>
    <w:rsid w:val="00575C13"/>
    <w:rsid w:val="00580E7E"/>
    <w:rsid w:val="00590929"/>
    <w:rsid w:val="005A4F07"/>
    <w:rsid w:val="005D6366"/>
    <w:rsid w:val="005E6F58"/>
    <w:rsid w:val="005F0BF5"/>
    <w:rsid w:val="00641D01"/>
    <w:rsid w:val="00670B70"/>
    <w:rsid w:val="006B41AF"/>
    <w:rsid w:val="006C54B3"/>
    <w:rsid w:val="006D2690"/>
    <w:rsid w:val="007137CB"/>
    <w:rsid w:val="00776739"/>
    <w:rsid w:val="007D73D7"/>
    <w:rsid w:val="008A196D"/>
    <w:rsid w:val="008F2D2B"/>
    <w:rsid w:val="00915A7B"/>
    <w:rsid w:val="009C6661"/>
    <w:rsid w:val="009D4956"/>
    <w:rsid w:val="009F624D"/>
    <w:rsid w:val="00A741EF"/>
    <w:rsid w:val="00A96075"/>
    <w:rsid w:val="00AD76B1"/>
    <w:rsid w:val="00AF15A5"/>
    <w:rsid w:val="00B068ED"/>
    <w:rsid w:val="00B06F1E"/>
    <w:rsid w:val="00B1641E"/>
    <w:rsid w:val="00B1705C"/>
    <w:rsid w:val="00B34274"/>
    <w:rsid w:val="00B35F3B"/>
    <w:rsid w:val="00B47B69"/>
    <w:rsid w:val="00C71EF0"/>
    <w:rsid w:val="00CC125A"/>
    <w:rsid w:val="00CD680B"/>
    <w:rsid w:val="00D33973"/>
    <w:rsid w:val="00D51686"/>
    <w:rsid w:val="00D82AF3"/>
    <w:rsid w:val="00D96E30"/>
    <w:rsid w:val="00DE2134"/>
    <w:rsid w:val="00F0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7887"/>
  <w15:docId w15:val="{4869F2A8-0CD0-45CB-9A89-BB947C83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D7"/>
    <w:pPr>
      <w:spacing w:before="100" w:beforeAutospacing="1" w:after="100" w:afterAutospacing="1" w:line="240" w:lineRule="auto"/>
      <w:jc w:val="both"/>
    </w:pPr>
    <w:rPr>
      <w:rFonts w:ascii="Verdana" w:hAnsi="Verdana"/>
      <w:sz w:val="20"/>
      <w:szCs w:val="20"/>
    </w:rPr>
  </w:style>
  <w:style w:type="paragraph" w:styleId="Heading1">
    <w:name w:val="heading 1"/>
    <w:basedOn w:val="Normal"/>
    <w:link w:val="Heading1Char"/>
    <w:uiPriority w:val="1"/>
    <w:qFormat/>
    <w:rsid w:val="00A741EF"/>
    <w:pPr>
      <w:keepNext/>
      <w:ind w:left="720" w:hanging="720"/>
      <w:outlineLvl w:val="0"/>
    </w:pPr>
    <w:rPr>
      <w:rFonts w:eastAsia="Times New Roman" w:cs="Times New Roman"/>
      <w:b/>
      <w:caps/>
      <w:kern w:val="28"/>
    </w:rPr>
  </w:style>
  <w:style w:type="paragraph" w:styleId="Heading2">
    <w:name w:val="heading 2"/>
    <w:basedOn w:val="Normal"/>
    <w:next w:val="Normal"/>
    <w:link w:val="Heading2Char"/>
    <w:uiPriority w:val="9"/>
    <w:unhideWhenUsed/>
    <w:qFormat/>
    <w:rsid w:val="00B068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68ED"/>
    <w:pPr>
      <w:keepNext/>
      <w:keepLines/>
      <w:widowControl w:val="0"/>
      <w:autoSpaceDE w:val="0"/>
      <w:autoSpaceDN w:val="0"/>
      <w:spacing w:before="40" w:beforeAutospacing="0" w:after="0" w:afterAutospacing="0" w:line="276" w:lineRule="auto"/>
      <w:ind w:left="1440"/>
      <w:jc w:val="left"/>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B068ED"/>
    <w:pPr>
      <w:keepNext/>
      <w:keepLines/>
      <w:widowControl w:val="0"/>
      <w:autoSpaceDE w:val="0"/>
      <w:autoSpaceDN w:val="0"/>
      <w:spacing w:before="40" w:beforeAutospacing="0" w:after="0" w:afterAutospacing="0" w:line="276" w:lineRule="auto"/>
      <w:ind w:left="2160"/>
      <w:jc w:val="left"/>
      <w:outlineLvl w:val="3"/>
    </w:pPr>
    <w:rPr>
      <w:rFonts w:asciiTheme="majorHAnsi" w:eastAsiaTheme="majorEastAsia" w:hAnsiTheme="majorHAnsi" w:cstheme="majorBidi"/>
      <w:i/>
      <w:iCs/>
      <w:color w:val="2F5496" w:themeColor="accent1" w:themeShade="BF"/>
      <w:sz w:val="22"/>
      <w:szCs w:val="22"/>
      <w:lang w:val="en-US"/>
    </w:rPr>
  </w:style>
  <w:style w:type="paragraph" w:styleId="Heading5">
    <w:name w:val="heading 5"/>
    <w:basedOn w:val="Normal"/>
    <w:next w:val="Normal"/>
    <w:link w:val="Heading5Char"/>
    <w:uiPriority w:val="9"/>
    <w:semiHidden/>
    <w:unhideWhenUsed/>
    <w:qFormat/>
    <w:rsid w:val="00B068ED"/>
    <w:pPr>
      <w:keepNext/>
      <w:keepLines/>
      <w:widowControl w:val="0"/>
      <w:autoSpaceDE w:val="0"/>
      <w:autoSpaceDN w:val="0"/>
      <w:spacing w:before="40" w:beforeAutospacing="0" w:after="0" w:afterAutospacing="0" w:line="276" w:lineRule="auto"/>
      <w:ind w:left="2880"/>
      <w:jc w:val="left"/>
      <w:outlineLvl w:val="4"/>
    </w:pPr>
    <w:rPr>
      <w:rFonts w:asciiTheme="majorHAnsi" w:eastAsiaTheme="majorEastAsia" w:hAnsiTheme="majorHAnsi" w:cstheme="majorBidi"/>
      <w:color w:val="2F5496" w:themeColor="accent1" w:themeShade="BF"/>
      <w:sz w:val="22"/>
      <w:szCs w:val="22"/>
      <w:lang w:val="en-US"/>
    </w:rPr>
  </w:style>
  <w:style w:type="paragraph" w:styleId="Heading6">
    <w:name w:val="heading 6"/>
    <w:basedOn w:val="Normal"/>
    <w:next w:val="Normal"/>
    <w:link w:val="Heading6Char"/>
    <w:uiPriority w:val="9"/>
    <w:semiHidden/>
    <w:unhideWhenUsed/>
    <w:qFormat/>
    <w:rsid w:val="00B068ED"/>
    <w:pPr>
      <w:keepNext/>
      <w:keepLines/>
      <w:widowControl w:val="0"/>
      <w:autoSpaceDE w:val="0"/>
      <w:autoSpaceDN w:val="0"/>
      <w:spacing w:before="40" w:beforeAutospacing="0" w:after="0" w:afterAutospacing="0" w:line="276" w:lineRule="auto"/>
      <w:ind w:left="3600"/>
      <w:jc w:val="left"/>
      <w:outlineLvl w:val="5"/>
    </w:pPr>
    <w:rPr>
      <w:rFonts w:asciiTheme="majorHAnsi" w:eastAsiaTheme="majorEastAsia" w:hAnsiTheme="majorHAnsi" w:cstheme="majorBidi"/>
      <w:color w:val="1F3763" w:themeColor="accent1" w:themeShade="7F"/>
      <w:sz w:val="22"/>
      <w:szCs w:val="22"/>
      <w:lang w:val="en-US"/>
    </w:rPr>
  </w:style>
  <w:style w:type="paragraph" w:styleId="Heading7">
    <w:name w:val="heading 7"/>
    <w:basedOn w:val="Normal"/>
    <w:next w:val="Normal"/>
    <w:link w:val="Heading7Char"/>
    <w:uiPriority w:val="9"/>
    <w:semiHidden/>
    <w:unhideWhenUsed/>
    <w:qFormat/>
    <w:rsid w:val="00B068ED"/>
    <w:pPr>
      <w:keepNext/>
      <w:keepLines/>
      <w:widowControl w:val="0"/>
      <w:autoSpaceDE w:val="0"/>
      <w:autoSpaceDN w:val="0"/>
      <w:spacing w:before="40" w:beforeAutospacing="0" w:after="0" w:afterAutospacing="0" w:line="276" w:lineRule="auto"/>
      <w:ind w:left="4320"/>
      <w:jc w:val="left"/>
      <w:outlineLvl w:val="6"/>
    </w:pPr>
    <w:rPr>
      <w:rFonts w:asciiTheme="majorHAnsi" w:eastAsiaTheme="majorEastAsia" w:hAnsiTheme="majorHAnsi" w:cstheme="majorBidi"/>
      <w:i/>
      <w:iCs/>
      <w:color w:val="1F3763" w:themeColor="accent1" w:themeShade="7F"/>
      <w:sz w:val="22"/>
      <w:szCs w:val="22"/>
      <w:lang w:val="en-US"/>
    </w:rPr>
  </w:style>
  <w:style w:type="paragraph" w:styleId="Heading8">
    <w:name w:val="heading 8"/>
    <w:basedOn w:val="Normal"/>
    <w:next w:val="Normal"/>
    <w:link w:val="Heading8Char"/>
    <w:uiPriority w:val="9"/>
    <w:semiHidden/>
    <w:unhideWhenUsed/>
    <w:qFormat/>
    <w:rsid w:val="00B068ED"/>
    <w:pPr>
      <w:keepNext/>
      <w:keepLines/>
      <w:widowControl w:val="0"/>
      <w:autoSpaceDE w:val="0"/>
      <w:autoSpaceDN w:val="0"/>
      <w:spacing w:before="40" w:beforeAutospacing="0" w:after="0" w:afterAutospacing="0" w:line="276" w:lineRule="auto"/>
      <w:ind w:left="5040"/>
      <w:jc w:val="left"/>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068ED"/>
    <w:pPr>
      <w:keepNext/>
      <w:keepLines/>
      <w:widowControl w:val="0"/>
      <w:autoSpaceDE w:val="0"/>
      <w:autoSpaceDN w:val="0"/>
      <w:spacing w:before="40" w:beforeAutospacing="0" w:after="0" w:afterAutospacing="0" w:line="276" w:lineRule="auto"/>
      <w:ind w:left="5760"/>
      <w:jc w:val="left"/>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41EF"/>
    <w:rPr>
      <w:rFonts w:ascii="Verdana" w:eastAsia="Times New Roman" w:hAnsi="Verdana" w:cs="Times New Roman"/>
      <w:b/>
      <w:caps/>
      <w:kern w:val="28"/>
      <w:sz w:val="20"/>
      <w:szCs w:val="20"/>
    </w:rPr>
  </w:style>
  <w:style w:type="paragraph" w:styleId="ListParagraph">
    <w:name w:val="List Paragraph"/>
    <w:basedOn w:val="Normal"/>
    <w:uiPriority w:val="34"/>
    <w:qFormat/>
    <w:rsid w:val="00A741EF"/>
    <w:pPr>
      <w:ind w:left="720"/>
      <w:contextualSpacing/>
    </w:pPr>
  </w:style>
  <w:style w:type="table" w:styleId="TableGrid">
    <w:name w:val="Table Grid"/>
    <w:basedOn w:val="TableNormal"/>
    <w:uiPriority w:val="39"/>
    <w:rsid w:val="00A74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41EF"/>
    <w:pPr>
      <w:spacing w:beforeAutospacing="1" w:after="0" w:afterAutospacing="1" w:line="240" w:lineRule="auto"/>
      <w:jc w:val="both"/>
    </w:pPr>
    <w:rPr>
      <w:rFonts w:ascii="Verdana" w:hAnsi="Verdana"/>
      <w:sz w:val="20"/>
      <w:szCs w:val="20"/>
    </w:rPr>
  </w:style>
  <w:style w:type="character" w:styleId="Hyperlink">
    <w:name w:val="Hyperlink"/>
    <w:basedOn w:val="DefaultParagraphFont"/>
    <w:uiPriority w:val="99"/>
    <w:unhideWhenUsed/>
    <w:rsid w:val="00B34274"/>
    <w:rPr>
      <w:color w:val="0563C1" w:themeColor="hyperlink"/>
      <w:u w:val="single"/>
    </w:rPr>
  </w:style>
  <w:style w:type="character" w:customStyle="1" w:styleId="UnresolvedMention1">
    <w:name w:val="Unresolved Mention1"/>
    <w:basedOn w:val="DefaultParagraphFont"/>
    <w:uiPriority w:val="99"/>
    <w:semiHidden/>
    <w:unhideWhenUsed/>
    <w:rsid w:val="007137CB"/>
    <w:rPr>
      <w:color w:val="808080"/>
      <w:shd w:val="clear" w:color="auto" w:fill="E6E6E6"/>
    </w:rPr>
  </w:style>
  <w:style w:type="paragraph" w:styleId="Header">
    <w:name w:val="header"/>
    <w:basedOn w:val="Normal"/>
    <w:link w:val="HeaderChar"/>
    <w:uiPriority w:val="99"/>
    <w:unhideWhenUsed/>
    <w:rsid w:val="00AF15A5"/>
    <w:pPr>
      <w:tabs>
        <w:tab w:val="center" w:pos="4513"/>
        <w:tab w:val="right" w:pos="9026"/>
      </w:tabs>
      <w:spacing w:before="0" w:after="0"/>
    </w:pPr>
  </w:style>
  <w:style w:type="character" w:customStyle="1" w:styleId="HeaderChar">
    <w:name w:val="Header Char"/>
    <w:basedOn w:val="DefaultParagraphFont"/>
    <w:link w:val="Header"/>
    <w:uiPriority w:val="99"/>
    <w:rsid w:val="00AF15A5"/>
    <w:rPr>
      <w:rFonts w:ascii="Verdana" w:hAnsi="Verdana"/>
      <w:sz w:val="20"/>
      <w:szCs w:val="20"/>
    </w:rPr>
  </w:style>
  <w:style w:type="paragraph" w:styleId="Footer">
    <w:name w:val="footer"/>
    <w:basedOn w:val="Normal"/>
    <w:link w:val="FooterChar"/>
    <w:uiPriority w:val="99"/>
    <w:unhideWhenUsed/>
    <w:rsid w:val="00AF15A5"/>
    <w:pPr>
      <w:tabs>
        <w:tab w:val="center" w:pos="4513"/>
        <w:tab w:val="right" w:pos="9026"/>
      </w:tabs>
      <w:spacing w:before="0" w:after="0"/>
    </w:pPr>
  </w:style>
  <w:style w:type="character" w:customStyle="1" w:styleId="FooterChar">
    <w:name w:val="Footer Char"/>
    <w:basedOn w:val="DefaultParagraphFont"/>
    <w:link w:val="Footer"/>
    <w:uiPriority w:val="99"/>
    <w:rsid w:val="00AF15A5"/>
    <w:rPr>
      <w:rFonts w:ascii="Verdana" w:hAnsi="Verdana"/>
      <w:sz w:val="20"/>
      <w:szCs w:val="20"/>
    </w:rPr>
  </w:style>
  <w:style w:type="paragraph" w:styleId="BalloonText">
    <w:name w:val="Balloon Text"/>
    <w:basedOn w:val="Normal"/>
    <w:link w:val="BalloonTextChar"/>
    <w:uiPriority w:val="99"/>
    <w:semiHidden/>
    <w:unhideWhenUsed/>
    <w:rsid w:val="00D96E3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30"/>
    <w:rPr>
      <w:rFonts w:ascii="Tahoma" w:hAnsi="Tahoma" w:cs="Tahoma"/>
      <w:sz w:val="16"/>
      <w:szCs w:val="16"/>
    </w:rPr>
  </w:style>
  <w:style w:type="character" w:customStyle="1" w:styleId="Heading2Char">
    <w:name w:val="Heading 2 Char"/>
    <w:basedOn w:val="DefaultParagraphFont"/>
    <w:link w:val="Heading2"/>
    <w:uiPriority w:val="9"/>
    <w:rsid w:val="00B068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68E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068E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068E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068E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068E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068E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068ED"/>
    <w:rPr>
      <w:rFonts w:asciiTheme="majorHAnsi" w:eastAsiaTheme="majorEastAsia" w:hAnsiTheme="majorHAnsi" w:cstheme="majorBidi"/>
      <w:i/>
      <w:iCs/>
      <w:color w:val="272727" w:themeColor="text1" w:themeTint="D8"/>
      <w:sz w:val="21"/>
      <w:szCs w:val="21"/>
      <w:lang w:val="en-US"/>
    </w:rPr>
  </w:style>
  <w:style w:type="numbering" w:customStyle="1" w:styleId="NoList1">
    <w:name w:val="No List1"/>
    <w:next w:val="NoList"/>
    <w:uiPriority w:val="99"/>
    <w:semiHidden/>
    <w:unhideWhenUsed/>
    <w:rsid w:val="00B068ED"/>
  </w:style>
  <w:style w:type="paragraph" w:styleId="BodyText">
    <w:name w:val="Body Text"/>
    <w:basedOn w:val="Normal"/>
    <w:link w:val="BodyTextChar"/>
    <w:uiPriority w:val="1"/>
    <w:qFormat/>
    <w:rsid w:val="00B068ED"/>
    <w:pPr>
      <w:widowControl w:val="0"/>
      <w:autoSpaceDE w:val="0"/>
      <w:autoSpaceDN w:val="0"/>
      <w:spacing w:before="0" w:beforeAutospacing="0" w:after="120" w:afterAutospacing="0" w:line="276" w:lineRule="auto"/>
      <w:jc w:val="left"/>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068ED"/>
    <w:rPr>
      <w:rFonts w:ascii="Arial" w:eastAsia="Arial" w:hAnsi="Arial" w:cs="Arial"/>
      <w:sz w:val="24"/>
      <w:szCs w:val="24"/>
      <w:lang w:val="en-US"/>
    </w:rPr>
  </w:style>
  <w:style w:type="paragraph" w:customStyle="1" w:styleId="TableParagraph">
    <w:name w:val="Table Paragraph"/>
    <w:basedOn w:val="Normal"/>
    <w:uiPriority w:val="1"/>
    <w:qFormat/>
    <w:rsid w:val="00B068ED"/>
    <w:pPr>
      <w:widowControl w:val="0"/>
      <w:autoSpaceDE w:val="0"/>
      <w:autoSpaceDN w:val="0"/>
      <w:spacing w:before="0" w:beforeAutospacing="0" w:after="120" w:afterAutospacing="0" w:line="276" w:lineRule="auto"/>
      <w:ind w:left="105"/>
      <w:jc w:val="left"/>
    </w:pPr>
    <w:rPr>
      <w:rFonts w:ascii="Arial" w:eastAsia="Arial" w:hAnsi="Arial" w:cs="Arial"/>
      <w:sz w:val="22"/>
      <w:szCs w:val="22"/>
      <w:lang w:val="en-US"/>
    </w:rPr>
  </w:style>
  <w:style w:type="paragraph" w:styleId="TOCHeading">
    <w:name w:val="TOC Heading"/>
    <w:basedOn w:val="Heading1"/>
    <w:next w:val="Normal"/>
    <w:uiPriority w:val="39"/>
    <w:unhideWhenUsed/>
    <w:qFormat/>
    <w:rsid w:val="00B068ED"/>
    <w:pPr>
      <w:keepLines/>
      <w:spacing w:before="240" w:beforeAutospacing="0" w:after="120" w:afterAutospacing="0" w:line="259" w:lineRule="auto"/>
      <w:ind w:left="0" w:firstLine="0"/>
      <w:jc w:val="left"/>
      <w:outlineLvl w:val="9"/>
    </w:pPr>
    <w:rPr>
      <w:rFonts w:asciiTheme="majorHAnsi" w:eastAsiaTheme="majorEastAsia" w:hAnsiTheme="majorHAnsi" w:cstheme="majorBidi"/>
      <w:b w:val="0"/>
      <w:caps w:val="0"/>
      <w:color w:val="2F5496" w:themeColor="accent1" w:themeShade="BF"/>
      <w:kern w:val="0"/>
      <w:sz w:val="32"/>
      <w:szCs w:val="32"/>
      <w:lang w:val="en-US"/>
    </w:rPr>
  </w:style>
  <w:style w:type="paragraph" w:styleId="TOC2">
    <w:name w:val="toc 2"/>
    <w:basedOn w:val="Normal"/>
    <w:next w:val="Normal"/>
    <w:autoRedefine/>
    <w:uiPriority w:val="39"/>
    <w:unhideWhenUsed/>
    <w:rsid w:val="00B068ED"/>
    <w:pPr>
      <w:spacing w:before="0" w:beforeAutospacing="0" w:afterAutospacing="0" w:line="259" w:lineRule="auto"/>
      <w:ind w:left="220"/>
      <w:jc w:val="left"/>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B068ED"/>
    <w:pPr>
      <w:tabs>
        <w:tab w:val="left" w:pos="426"/>
        <w:tab w:val="right" w:leader="dot" w:pos="9240"/>
      </w:tabs>
      <w:spacing w:before="0" w:beforeAutospacing="0" w:afterAutospacing="0" w:line="259" w:lineRule="auto"/>
      <w:jc w:val="left"/>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B068ED"/>
    <w:pPr>
      <w:spacing w:before="0" w:beforeAutospacing="0" w:afterAutospacing="0" w:line="259" w:lineRule="auto"/>
      <w:ind w:left="440"/>
      <w:jc w:val="left"/>
    </w:pPr>
    <w:rPr>
      <w:rFonts w:asciiTheme="minorHAnsi" w:eastAsiaTheme="minorEastAsia" w:hAnsiTheme="minorHAnsi" w:cs="Times New Roman"/>
      <w:sz w:val="22"/>
      <w:szCs w:val="22"/>
      <w:lang w:val="en-US"/>
    </w:rPr>
  </w:style>
  <w:style w:type="character" w:customStyle="1" w:styleId="NoSpacingChar">
    <w:name w:val="No Spacing Char"/>
    <w:basedOn w:val="DefaultParagraphFont"/>
    <w:link w:val="NoSpacing"/>
    <w:uiPriority w:val="1"/>
    <w:rsid w:val="00B068ED"/>
    <w:rPr>
      <w:rFonts w:ascii="Verdana" w:hAnsi="Verdana"/>
      <w:sz w:val="20"/>
      <w:szCs w:val="20"/>
    </w:rPr>
  </w:style>
  <w:style w:type="paragraph" w:styleId="NormalWeb">
    <w:name w:val="Normal (Web)"/>
    <w:basedOn w:val="Normal"/>
    <w:uiPriority w:val="99"/>
    <w:semiHidden/>
    <w:unhideWhenUsed/>
    <w:rsid w:val="00B068ED"/>
    <w:pPr>
      <w:jc w:val="left"/>
    </w:pPr>
    <w:rPr>
      <w:rFonts w:ascii="Times New Roman" w:eastAsia="Times New Roman" w:hAnsi="Times New Roman" w:cs="Times New Roman"/>
      <w:sz w:val="24"/>
      <w:szCs w:val="24"/>
      <w:lang w:eastAsia="en-GB"/>
    </w:rPr>
  </w:style>
  <w:style w:type="paragraph" w:customStyle="1" w:styleId="Caption1">
    <w:name w:val="Caption 1"/>
    <w:basedOn w:val="Normal"/>
    <w:qFormat/>
    <w:rsid w:val="00B068ED"/>
    <w:pPr>
      <w:spacing w:before="120" w:beforeAutospacing="0" w:after="120" w:afterAutospacing="0"/>
      <w:jc w:val="left"/>
    </w:pPr>
    <w:rPr>
      <w:rFonts w:ascii="Arial" w:eastAsia="MS Mincho" w:hAnsi="Arial" w:cs="Times New Roman"/>
      <w:i/>
      <w:color w:val="F15F22"/>
      <w:szCs w:val="24"/>
      <w:lang w:val="en-US"/>
    </w:rPr>
  </w:style>
  <w:style w:type="paragraph" w:styleId="CommentText">
    <w:name w:val="annotation text"/>
    <w:basedOn w:val="Normal"/>
    <w:link w:val="CommentTextChar"/>
    <w:uiPriority w:val="99"/>
    <w:unhideWhenUsed/>
    <w:rsid w:val="00B068ED"/>
    <w:pPr>
      <w:spacing w:before="120" w:beforeAutospacing="0" w:after="120" w:afterAutospacing="0"/>
      <w:jc w:val="left"/>
    </w:pPr>
    <w:rPr>
      <w:rFonts w:ascii="Arial" w:eastAsia="MS Mincho" w:hAnsi="Arial" w:cs="Times New Roman"/>
      <w:lang w:val="en-US"/>
    </w:rPr>
  </w:style>
  <w:style w:type="character" w:customStyle="1" w:styleId="CommentTextChar">
    <w:name w:val="Comment Text Char"/>
    <w:basedOn w:val="DefaultParagraphFont"/>
    <w:link w:val="CommentText"/>
    <w:uiPriority w:val="99"/>
    <w:rsid w:val="00B068ED"/>
    <w:rPr>
      <w:rFonts w:ascii="Arial" w:eastAsia="MS Mincho" w:hAnsi="Arial" w:cs="Times New Roman"/>
      <w:sz w:val="20"/>
      <w:szCs w:val="20"/>
      <w:lang w:val="en-US"/>
    </w:rPr>
  </w:style>
  <w:style w:type="paragraph" w:styleId="FootnoteText">
    <w:name w:val="footnote text"/>
    <w:basedOn w:val="Normal"/>
    <w:link w:val="FootnoteTextChar"/>
    <w:uiPriority w:val="99"/>
    <w:semiHidden/>
    <w:unhideWhenUsed/>
    <w:rsid w:val="00B068ED"/>
    <w:pPr>
      <w:widowControl w:val="0"/>
      <w:autoSpaceDE w:val="0"/>
      <w:autoSpaceDN w:val="0"/>
      <w:spacing w:before="0" w:beforeAutospacing="0" w:after="0" w:afterAutospacing="0"/>
      <w:jc w:val="left"/>
    </w:pPr>
    <w:rPr>
      <w:rFonts w:ascii="Arial" w:eastAsia="Arial" w:hAnsi="Arial" w:cs="Arial"/>
      <w:lang w:val="en-US"/>
    </w:rPr>
  </w:style>
  <w:style w:type="character" w:customStyle="1" w:styleId="FootnoteTextChar">
    <w:name w:val="Footnote Text Char"/>
    <w:basedOn w:val="DefaultParagraphFont"/>
    <w:link w:val="FootnoteText"/>
    <w:uiPriority w:val="99"/>
    <w:semiHidden/>
    <w:rsid w:val="00B068ED"/>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B06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B412-C931-47FD-A911-58BF22A1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5418</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David Powell</cp:lastModifiedBy>
  <cp:revision>15</cp:revision>
  <cp:lastPrinted>2018-06-07T13:18:00Z</cp:lastPrinted>
  <dcterms:created xsi:type="dcterms:W3CDTF">2022-05-20T14:20:00Z</dcterms:created>
  <dcterms:modified xsi:type="dcterms:W3CDTF">2024-01-17T15:02:00Z</dcterms:modified>
</cp:coreProperties>
</file>